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D9" w:rsidRPr="0016181E" w:rsidRDefault="007F18D9">
      <w:pPr>
        <w:pStyle w:val="En-tte"/>
        <w:tabs>
          <w:tab w:val="clear" w:pos="4536"/>
          <w:tab w:val="clear" w:pos="9072"/>
        </w:tabs>
        <w:rPr>
          <w:rFonts w:ascii="Calibri" w:hAnsi="Calibri"/>
        </w:rPr>
      </w:pPr>
    </w:p>
    <w:p w:rsidR="002C2649" w:rsidRPr="002C2649" w:rsidRDefault="002C2649" w:rsidP="002C2649">
      <w:pPr>
        <w:pStyle w:val="Titre3"/>
        <w:spacing w:before="0" w:beforeAutospacing="0" w:after="0" w:afterAutospacing="0"/>
        <w:jc w:val="both"/>
        <w:rPr>
          <w:rFonts w:ascii="Calibri" w:hAnsi="Calibri" w:cs="Calibri"/>
          <w:sz w:val="22"/>
          <w:szCs w:val="22"/>
        </w:rPr>
      </w:pPr>
      <w:r w:rsidRPr="002C2649">
        <w:rPr>
          <w:rFonts w:ascii="Calibri" w:hAnsi="Calibri" w:cs="Calibri"/>
          <w:sz w:val="22"/>
          <w:szCs w:val="22"/>
        </w:rPr>
        <w:t>Description du Groupe</w:t>
      </w:r>
    </w:p>
    <w:p w:rsidR="002C2649" w:rsidRPr="002C2649" w:rsidRDefault="002C2649" w:rsidP="002C2649">
      <w:pPr>
        <w:pStyle w:val="Titre3"/>
        <w:spacing w:before="0" w:beforeAutospacing="0" w:after="0" w:afterAutospacing="0"/>
        <w:jc w:val="both"/>
        <w:rPr>
          <w:rFonts w:ascii="Calibri" w:hAnsi="Calibri" w:cs="Calibri"/>
          <w:sz w:val="22"/>
          <w:szCs w:val="22"/>
        </w:rPr>
      </w:pPr>
    </w:p>
    <w:p w:rsidR="002C2649" w:rsidRPr="002C2649" w:rsidRDefault="002C2649" w:rsidP="002C2649">
      <w:pPr>
        <w:jc w:val="both"/>
        <w:rPr>
          <w:rFonts w:ascii="Calibri" w:eastAsia="Times New Roman" w:hAnsi="Calibri" w:cs="Calibri"/>
          <w:sz w:val="22"/>
          <w:szCs w:val="22"/>
        </w:rPr>
      </w:pPr>
      <w:r w:rsidRPr="002C2649">
        <w:rPr>
          <w:rFonts w:ascii="Calibri" w:eastAsia="Times New Roman" w:hAnsi="Calibri" w:cs="Calibri"/>
          <w:sz w:val="22"/>
          <w:szCs w:val="22"/>
        </w:rPr>
        <w:t>Le groupe MGEN accompagne 4 millions de personnes dans tous les domaines de la santé : assurance maladie obligatoire, complémentaire, prévoyance, autonomie, prévention et soins.</w:t>
      </w:r>
    </w:p>
    <w:p w:rsidR="002C2649" w:rsidRPr="002C2649" w:rsidRDefault="002C2649" w:rsidP="002C2649">
      <w:pPr>
        <w:jc w:val="both"/>
        <w:rPr>
          <w:rFonts w:ascii="Calibri" w:eastAsia="Times New Roman" w:hAnsi="Calibri" w:cs="Calibri"/>
          <w:sz w:val="22"/>
          <w:szCs w:val="22"/>
        </w:rPr>
      </w:pPr>
      <w:r w:rsidRPr="002C2649">
        <w:rPr>
          <w:rFonts w:ascii="Calibri" w:eastAsia="Times New Roman" w:hAnsi="Calibri" w:cs="Calibri"/>
          <w:sz w:val="22"/>
          <w:szCs w:val="22"/>
        </w:rPr>
        <w:t>Acteur mutualiste engagé, il emploie 10 000 salariés dans plus de 200 sites, dont 55 services de soins et d’accompagnement.</w:t>
      </w:r>
    </w:p>
    <w:p w:rsidR="002C2649" w:rsidRPr="002C2649" w:rsidRDefault="002C2649" w:rsidP="002C2649">
      <w:pPr>
        <w:jc w:val="both"/>
        <w:rPr>
          <w:rFonts w:ascii="Calibri" w:eastAsia="Times New Roman" w:hAnsi="Calibri" w:cs="Calibri"/>
          <w:sz w:val="22"/>
        </w:rPr>
      </w:pPr>
      <w:r w:rsidRPr="002C2649">
        <w:rPr>
          <w:rFonts w:ascii="Calibri" w:eastAsia="Times New Roman" w:hAnsi="Calibri" w:cs="Calibri"/>
          <w:sz w:val="22"/>
          <w:szCs w:val="22"/>
        </w:rPr>
        <w:t>En rejoignant MGEN vous participerez à l’évolution d’une entreprise de l’ESS, à but non lucratif, au service du bien vivre et de l’innovation, s’appuyant sur les valeurs humanistes qui l’ont fondées.</w:t>
      </w:r>
    </w:p>
    <w:p w:rsidR="002C2649" w:rsidRPr="002C2649" w:rsidRDefault="002C2649" w:rsidP="002C2649">
      <w:pPr>
        <w:jc w:val="both"/>
        <w:rPr>
          <w:rFonts w:ascii="Calibri" w:eastAsia="Times New Roman" w:hAnsi="Calibri" w:cs="Calibri"/>
          <w:sz w:val="22"/>
          <w:szCs w:val="22"/>
        </w:rPr>
      </w:pPr>
    </w:p>
    <w:p w:rsidR="002C2649" w:rsidRPr="002C2649" w:rsidRDefault="002C2649" w:rsidP="002C2649">
      <w:pPr>
        <w:pStyle w:val="Titre3"/>
        <w:spacing w:before="0" w:beforeAutospacing="0" w:after="0" w:afterAutospacing="0"/>
        <w:jc w:val="both"/>
        <w:rPr>
          <w:rFonts w:ascii="Calibri" w:hAnsi="Calibri" w:cs="Calibri"/>
          <w:sz w:val="22"/>
          <w:szCs w:val="22"/>
        </w:rPr>
      </w:pPr>
      <w:r w:rsidRPr="002C2649">
        <w:rPr>
          <w:rFonts w:ascii="Calibri" w:hAnsi="Calibri" w:cs="Calibri"/>
          <w:sz w:val="22"/>
          <w:szCs w:val="22"/>
        </w:rPr>
        <w:t>Description de l'établissement ou de la direction</w:t>
      </w:r>
    </w:p>
    <w:p w:rsidR="002C2649" w:rsidRPr="002C2649" w:rsidRDefault="002C2649" w:rsidP="002C2649">
      <w:pPr>
        <w:pStyle w:val="Titre3"/>
        <w:spacing w:before="0" w:beforeAutospacing="0" w:after="0" w:afterAutospacing="0"/>
        <w:jc w:val="both"/>
        <w:rPr>
          <w:rFonts w:ascii="Calibri" w:hAnsi="Calibri" w:cs="Calibri"/>
          <w:sz w:val="22"/>
          <w:szCs w:val="22"/>
        </w:rPr>
      </w:pPr>
    </w:p>
    <w:p w:rsidR="002C2649" w:rsidRPr="002C2649" w:rsidRDefault="002C2649" w:rsidP="002C2649">
      <w:pPr>
        <w:pStyle w:val="NormalWeb"/>
        <w:spacing w:before="0" w:beforeAutospacing="0" w:after="0" w:afterAutospacing="0"/>
        <w:jc w:val="both"/>
        <w:rPr>
          <w:rFonts w:ascii="Calibri" w:hAnsi="Calibri" w:cs="Calibri"/>
          <w:sz w:val="22"/>
          <w:szCs w:val="22"/>
        </w:rPr>
      </w:pPr>
      <w:r w:rsidRPr="002C2649">
        <w:rPr>
          <w:rFonts w:ascii="Calibri" w:hAnsi="Calibri" w:cs="Calibri"/>
          <w:sz w:val="22"/>
          <w:szCs w:val="22"/>
        </w:rPr>
        <w:t>L’établissement de Santé Mentale de Rueil-Malmaison et Neuilly-Sur-Seine est un établissement de santé privé d'intérêt collectif (ESPIC) qui accueille les patients de Rueil-Malmaison (secteur psychiatrique G92G11) et les patients du secteur de Neuilly-Sur-Seine (secteur psychiatrique G9208), âgés de 18 ans et plus qui ont des pathologies variées en psychiatrie générale. L’établissement propose une offre complète couvrant l’ensemble du champ de la santé mentale : la prévention, le dépistage, les soins, la réadaptation et la réinsertion. Il a une forte dynamique projet.</w:t>
      </w:r>
    </w:p>
    <w:p w:rsidR="002C2649" w:rsidRPr="002C2649" w:rsidRDefault="002C2649" w:rsidP="002C2649">
      <w:pPr>
        <w:pStyle w:val="NormalWeb"/>
        <w:spacing w:before="0" w:beforeAutospacing="0" w:after="0" w:afterAutospacing="0"/>
        <w:jc w:val="both"/>
        <w:rPr>
          <w:rFonts w:ascii="Calibri" w:hAnsi="Calibri" w:cs="Calibri"/>
          <w:sz w:val="22"/>
          <w:szCs w:val="22"/>
        </w:rPr>
      </w:pPr>
    </w:p>
    <w:p w:rsidR="002C2649" w:rsidRPr="002C2649" w:rsidRDefault="002C2649" w:rsidP="002C2649">
      <w:pPr>
        <w:pStyle w:val="NormalWeb"/>
        <w:spacing w:before="0" w:beforeAutospacing="0" w:after="0" w:afterAutospacing="0"/>
        <w:jc w:val="both"/>
        <w:rPr>
          <w:rFonts w:ascii="Calibri" w:hAnsi="Calibri" w:cs="Calibri"/>
          <w:b/>
          <w:bCs/>
          <w:sz w:val="22"/>
          <w:szCs w:val="22"/>
        </w:rPr>
      </w:pPr>
      <w:r w:rsidRPr="002C2649">
        <w:rPr>
          <w:rFonts w:ascii="Calibri" w:hAnsi="Calibri" w:cs="Calibri"/>
          <w:b/>
          <w:bCs/>
          <w:sz w:val="22"/>
          <w:szCs w:val="22"/>
        </w:rPr>
        <w:t> </w:t>
      </w:r>
      <w:r w:rsidRPr="002C2649">
        <w:rPr>
          <w:rStyle w:val="lev"/>
          <w:rFonts w:ascii="Calibri" w:hAnsi="Calibri" w:cs="Calibri"/>
          <w:b w:val="0"/>
          <w:bCs w:val="0"/>
          <w:sz w:val="22"/>
          <w:szCs w:val="22"/>
        </w:rPr>
        <w:t>L’établissement compte</w:t>
      </w:r>
      <w:r w:rsidRPr="002C2649">
        <w:rPr>
          <w:rFonts w:ascii="Calibri" w:hAnsi="Calibri" w:cs="Calibri"/>
          <w:b/>
          <w:bCs/>
          <w:sz w:val="22"/>
          <w:szCs w:val="22"/>
        </w:rPr>
        <w:t xml:space="preserve"> :</w:t>
      </w:r>
    </w:p>
    <w:p w:rsidR="002C2649" w:rsidRPr="002C2649" w:rsidRDefault="002C2649" w:rsidP="002C2649">
      <w:pPr>
        <w:numPr>
          <w:ilvl w:val="0"/>
          <w:numId w:val="1"/>
        </w:numPr>
        <w:jc w:val="both"/>
        <w:rPr>
          <w:rFonts w:ascii="Calibri" w:hAnsi="Calibri" w:cs="Calibri"/>
          <w:sz w:val="22"/>
          <w:szCs w:val="22"/>
        </w:rPr>
      </w:pPr>
      <w:r w:rsidRPr="002C2649">
        <w:rPr>
          <w:rFonts w:ascii="Calibri" w:hAnsi="Calibri" w:cs="Calibri"/>
          <w:sz w:val="22"/>
          <w:szCs w:val="22"/>
        </w:rPr>
        <w:t>60 lits pour des patients en hospitalisation temps plein</w:t>
      </w:r>
    </w:p>
    <w:p w:rsidR="002C2649" w:rsidRPr="002C2649" w:rsidRDefault="002C2649" w:rsidP="002C2649">
      <w:pPr>
        <w:numPr>
          <w:ilvl w:val="0"/>
          <w:numId w:val="1"/>
        </w:numPr>
        <w:jc w:val="both"/>
        <w:rPr>
          <w:rFonts w:ascii="Calibri" w:hAnsi="Calibri" w:cs="Calibri"/>
          <w:sz w:val="22"/>
          <w:szCs w:val="22"/>
        </w:rPr>
      </w:pPr>
      <w:r w:rsidRPr="002C2649">
        <w:rPr>
          <w:rFonts w:ascii="Calibri" w:hAnsi="Calibri" w:cs="Calibri"/>
          <w:sz w:val="22"/>
          <w:szCs w:val="22"/>
        </w:rPr>
        <w:t>170 salariés</w:t>
      </w:r>
    </w:p>
    <w:p w:rsidR="002C2649" w:rsidRPr="002C2649" w:rsidRDefault="002C2649" w:rsidP="002C2649">
      <w:pPr>
        <w:numPr>
          <w:ilvl w:val="0"/>
          <w:numId w:val="1"/>
        </w:numPr>
        <w:jc w:val="both"/>
        <w:rPr>
          <w:rFonts w:ascii="Calibri" w:hAnsi="Calibri" w:cs="Calibri"/>
          <w:sz w:val="22"/>
          <w:szCs w:val="22"/>
        </w:rPr>
      </w:pPr>
      <w:r w:rsidRPr="002C2649">
        <w:rPr>
          <w:rFonts w:ascii="Calibri" w:hAnsi="Calibri" w:cs="Calibri"/>
          <w:sz w:val="22"/>
          <w:szCs w:val="22"/>
        </w:rPr>
        <w:t>Un centre ambulatoire à destination des patients du secteur de Rueil-Malmaison : 23 places d’HDJ, Un CMP, Un CATTP</w:t>
      </w:r>
    </w:p>
    <w:p w:rsidR="002C2649" w:rsidRPr="002C2649" w:rsidRDefault="002C2649" w:rsidP="002C2649">
      <w:pPr>
        <w:numPr>
          <w:ilvl w:val="0"/>
          <w:numId w:val="1"/>
        </w:numPr>
        <w:jc w:val="both"/>
        <w:rPr>
          <w:rFonts w:ascii="Calibri" w:hAnsi="Calibri" w:cs="Calibri"/>
          <w:sz w:val="22"/>
          <w:szCs w:val="22"/>
        </w:rPr>
      </w:pPr>
      <w:r w:rsidRPr="002C2649">
        <w:rPr>
          <w:rFonts w:ascii="Calibri" w:hAnsi="Calibri" w:cs="Calibri"/>
          <w:sz w:val="22"/>
          <w:szCs w:val="22"/>
        </w:rPr>
        <w:t>Un centre ambulatoire à destination des patients du secteurs de Neuilly-Sur-Seine : 18 places d’HDJ, Un CMP, Un CATTP</w:t>
      </w:r>
    </w:p>
    <w:p w:rsidR="002C2649" w:rsidRPr="002C2649" w:rsidRDefault="002C2649" w:rsidP="002C2649">
      <w:pPr>
        <w:numPr>
          <w:ilvl w:val="0"/>
          <w:numId w:val="1"/>
        </w:numPr>
        <w:jc w:val="both"/>
        <w:rPr>
          <w:rFonts w:ascii="Calibri" w:hAnsi="Calibri" w:cs="Calibri"/>
          <w:sz w:val="22"/>
          <w:szCs w:val="22"/>
        </w:rPr>
      </w:pPr>
      <w:r w:rsidRPr="002C2649">
        <w:rPr>
          <w:rFonts w:ascii="Calibri" w:hAnsi="Calibri" w:cs="Calibri"/>
          <w:sz w:val="22"/>
          <w:szCs w:val="22"/>
        </w:rPr>
        <w:t>13 places en appartements associatifs pour des patients en insertion.</w:t>
      </w:r>
    </w:p>
    <w:p w:rsidR="002C2649" w:rsidRPr="002C2649" w:rsidRDefault="002C2649" w:rsidP="002C2649">
      <w:pPr>
        <w:numPr>
          <w:ilvl w:val="0"/>
          <w:numId w:val="1"/>
        </w:numPr>
        <w:jc w:val="both"/>
        <w:rPr>
          <w:rFonts w:ascii="Calibri" w:hAnsi="Calibri" w:cs="Calibri"/>
          <w:sz w:val="22"/>
        </w:rPr>
      </w:pPr>
      <w:r w:rsidRPr="002C2649">
        <w:rPr>
          <w:rFonts w:ascii="Calibri" w:hAnsi="Calibri" w:cs="Calibri"/>
          <w:sz w:val="22"/>
          <w:szCs w:val="22"/>
        </w:rPr>
        <w:t>Il sera bientôt le siège d’un centre de proximité en réhabilitation psychosociale</w:t>
      </w:r>
    </w:p>
    <w:p w:rsidR="002C2649" w:rsidRDefault="002C2649" w:rsidP="002C2649">
      <w:pPr>
        <w:jc w:val="both"/>
        <w:rPr>
          <w:rFonts w:ascii="Calibri" w:hAnsi="Calibri" w:cs="Calibri"/>
          <w:sz w:val="22"/>
          <w:szCs w:val="22"/>
        </w:rPr>
      </w:pPr>
    </w:p>
    <w:p w:rsidR="002C2649" w:rsidRPr="002C2649" w:rsidRDefault="002C2649" w:rsidP="002C2649">
      <w:pPr>
        <w:jc w:val="both"/>
        <w:rPr>
          <w:rFonts w:ascii="Calibri" w:hAnsi="Calibri" w:cs="Calibri"/>
          <w:sz w:val="22"/>
        </w:rPr>
      </w:pPr>
      <w:r w:rsidRPr="002C2649">
        <w:rPr>
          <w:rFonts w:ascii="Calibri" w:hAnsi="Calibri" w:cs="Calibri"/>
          <w:sz w:val="22"/>
          <w:szCs w:val="22"/>
        </w:rPr>
        <w:t>L’établissement de Santé Mentale de Rueil-Malmaison et Neuilly-Sur-Seine</w:t>
      </w:r>
      <w:r>
        <w:rPr>
          <w:rFonts w:ascii="Calibri" w:hAnsi="Calibri" w:cs="Calibri"/>
          <w:sz w:val="22"/>
          <w:szCs w:val="22"/>
        </w:rPr>
        <w:t xml:space="preserve"> recherche son Directeur Adjoint d’établissement ((F/H) en CDI.</w:t>
      </w:r>
    </w:p>
    <w:p w:rsidR="002C2649" w:rsidRPr="002C2649" w:rsidRDefault="002C2649" w:rsidP="002C2649">
      <w:pPr>
        <w:jc w:val="both"/>
        <w:rPr>
          <w:rFonts w:ascii="Calibri" w:hAnsi="Calibri" w:cs="Calibri"/>
          <w:sz w:val="22"/>
        </w:rPr>
      </w:pPr>
    </w:p>
    <w:p w:rsidR="002C2649" w:rsidRPr="002C2649" w:rsidRDefault="002C2649" w:rsidP="002C2649">
      <w:pPr>
        <w:pStyle w:val="Titre3"/>
        <w:spacing w:before="0" w:beforeAutospacing="0" w:after="0" w:afterAutospacing="0"/>
        <w:jc w:val="both"/>
        <w:rPr>
          <w:rFonts w:ascii="Calibri" w:hAnsi="Calibri" w:cs="Calibri"/>
          <w:sz w:val="22"/>
          <w:szCs w:val="22"/>
        </w:rPr>
      </w:pPr>
      <w:r w:rsidRPr="002C2649">
        <w:rPr>
          <w:rFonts w:ascii="Calibri" w:hAnsi="Calibri" w:cs="Calibri"/>
          <w:sz w:val="22"/>
          <w:szCs w:val="22"/>
        </w:rPr>
        <w:t>Mission(s)</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Sous la responsabilité opérationnelle du Directeur, vous le secondez sur l’ensemble des champs de gestion de l'établissement.</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Vous assurez l’animation du dialogue social, la gestion financière et êtes en charge de l’hôtellerie-restauration, de la maintenance, de la sécurité du site pour optimiser la productivité et la qualité au service du patient.</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Les services RH, comptabilité et facturation, hôteliers et techniques sont sous votre autorité selon les délégations définies par le Directeur.</w:t>
      </w:r>
    </w:p>
    <w:p w:rsidR="00693399" w:rsidRDefault="0069339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lastRenderedPageBreak/>
        <w:t>Vous contribuez à la mise en œuvre de la politique stratégique et opérationnelle de gestion des moyens humains et financiers de l’établissement pour répondre aux besoins des personnes accueillies et suivies.</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Vous participez à l’élaboration du projet d’établissement et à la démarche de certification. Vous pouvez être amené à représenter l’établissement auprès de l’ARS ou des partenaires du territoire.</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En lien avec le Directeur médical, vous assurez la réalisation des projets de développement.</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Vous coordonnez et animez une équipe d’encadrement de proximité et favorisez le développement des compétences des collaborateurs. Vous impulsez la culture de la satisfaction client, la qualité de service auprès des usagers.</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Vous coordonnez la politique RH et êtes le garant des dépenses de personnel ainsi que des process RH et du dialogue social.</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Vous élaborez le budget selon les objectifs de performance économique, sociale et de services fixés. Vous en pilotez le suivi et rendez compte au Directeur. Vous mettez en place des indicateurs de pilotage médico-économique pour analyser les performances de l’établissement. Vous contribuez à définir les investissements et mettez en œuvre le plan pluriannuel.</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Vous vous assurez de la mise en place des procédures réglementaires et les documents à fournir aux Tutelles et au Siège.</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Vous supervisez la chaine de facturation et recouvrement et veillez au respect des procédures permettant l’exhaustivité du recueil des données et l’optimisation de la chaine facturation-recouvrement.</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Vous coordonnez les services de maintenance, sécurité et logistique.</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Vous vous assurez de la prévention et maîtrise des risques ainsi que de la qualité environnementale liées à l’activité.</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Vous proposez des évolutions des méthodes de production et des prestations hôtelières dans le sens de l'innovation et de l'amélioration de la qualité, de la sécurité et de la productivité et vous vous assurez de sa mise en œuvre.</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rPr>
      </w:pPr>
      <w:r w:rsidRPr="002C2649">
        <w:rPr>
          <w:rFonts w:ascii="Calibri" w:hAnsi="Calibri" w:cs="Calibri"/>
          <w:sz w:val="22"/>
        </w:rPr>
        <w:t>Vous supervisez les SI en lien avec le directeur et les services dédiés.</w:t>
      </w:r>
    </w:p>
    <w:p w:rsidR="002C2649" w:rsidRPr="002C2649" w:rsidRDefault="002C2649" w:rsidP="002C2649">
      <w:pPr>
        <w:jc w:val="both"/>
        <w:rPr>
          <w:rFonts w:ascii="Calibri" w:hAnsi="Calibri" w:cs="Calibri"/>
          <w:sz w:val="22"/>
        </w:rPr>
      </w:pPr>
    </w:p>
    <w:p w:rsidR="002C2649" w:rsidRPr="002C2649" w:rsidRDefault="002C2649" w:rsidP="002C2649">
      <w:pPr>
        <w:jc w:val="both"/>
        <w:rPr>
          <w:rFonts w:ascii="Calibri" w:hAnsi="Calibri" w:cs="Calibri"/>
          <w:sz w:val="22"/>
          <w:szCs w:val="22"/>
        </w:rPr>
      </w:pPr>
      <w:r w:rsidRPr="002C2649">
        <w:rPr>
          <w:rFonts w:ascii="Calibri" w:hAnsi="Calibri" w:cs="Calibri"/>
          <w:sz w:val="22"/>
        </w:rPr>
        <w:t>Vous êtes amené à suppléer le Directeur pour tout ou partie de ses missions en son absence.</w:t>
      </w:r>
    </w:p>
    <w:p w:rsidR="002C2649" w:rsidRDefault="002C2649" w:rsidP="002C2649">
      <w:pPr>
        <w:jc w:val="both"/>
      </w:pPr>
    </w:p>
    <w:p w:rsidR="002C2649" w:rsidRPr="002C2649" w:rsidRDefault="002C2649" w:rsidP="002C2649">
      <w:pPr>
        <w:pStyle w:val="Titre3"/>
        <w:spacing w:before="0" w:beforeAutospacing="0" w:after="0" w:afterAutospacing="0"/>
        <w:jc w:val="both"/>
        <w:rPr>
          <w:rFonts w:ascii="Calibri" w:hAnsi="Calibri" w:cs="Calibri"/>
          <w:sz w:val="22"/>
          <w:szCs w:val="22"/>
        </w:rPr>
      </w:pPr>
      <w:r w:rsidRPr="002C2649">
        <w:rPr>
          <w:rFonts w:ascii="Calibri" w:hAnsi="Calibri" w:cs="Calibri"/>
          <w:sz w:val="22"/>
          <w:szCs w:val="22"/>
        </w:rPr>
        <w:t>Profil</w:t>
      </w:r>
    </w:p>
    <w:p w:rsidR="002C2649" w:rsidRPr="002C2649" w:rsidRDefault="002C2649" w:rsidP="002C2649">
      <w:pPr>
        <w:pStyle w:val="Titre3"/>
        <w:spacing w:before="0" w:beforeAutospacing="0" w:after="0" w:afterAutospacing="0"/>
        <w:jc w:val="both"/>
        <w:rPr>
          <w:rFonts w:ascii="Calibri" w:hAnsi="Calibri" w:cs="Calibri"/>
          <w:sz w:val="22"/>
          <w:szCs w:val="22"/>
        </w:rPr>
      </w:pPr>
    </w:p>
    <w:p w:rsidR="002C2649" w:rsidRPr="002C2649" w:rsidRDefault="002C2649" w:rsidP="002C2649">
      <w:pPr>
        <w:jc w:val="both"/>
        <w:rPr>
          <w:rFonts w:ascii="Calibri" w:hAnsi="Calibri" w:cs="Calibri"/>
          <w:sz w:val="22"/>
        </w:rPr>
      </w:pPr>
      <w:r w:rsidRPr="002C2649">
        <w:rPr>
          <w:rFonts w:ascii="Calibri" w:hAnsi="Calibri" w:cs="Calibri"/>
          <w:sz w:val="22"/>
        </w:rPr>
        <w:t>De formation Master 2 en gestion des établissements sanitaires et médico-sociaux ou équivalent, vous faites preuve d’une expérience confirmée sur un poste similaire au sein de structures de santé.</w:t>
      </w:r>
    </w:p>
    <w:p w:rsidR="002C2649" w:rsidRPr="002C2649" w:rsidRDefault="002C2649" w:rsidP="002C2649">
      <w:pPr>
        <w:jc w:val="both"/>
        <w:rPr>
          <w:rFonts w:ascii="Calibri" w:hAnsi="Calibri" w:cs="Calibri"/>
          <w:sz w:val="22"/>
        </w:rPr>
      </w:pPr>
      <w:r w:rsidRPr="002C2649">
        <w:rPr>
          <w:rFonts w:ascii="Calibri" w:hAnsi="Calibri" w:cs="Calibri"/>
          <w:sz w:val="22"/>
        </w:rPr>
        <w:br/>
        <w:t>Vous maîtrisez l'analyse financière, l'optimisation des résultats et des organisations de travail, la gestion prévisionnelle des effectifs, la gestion des ressources humaines.</w:t>
      </w:r>
    </w:p>
    <w:p w:rsidR="002C2649" w:rsidRDefault="002C2649" w:rsidP="002C2649">
      <w:pPr>
        <w:jc w:val="both"/>
        <w:rPr>
          <w:rFonts w:ascii="Calibri" w:hAnsi="Calibri" w:cs="Calibri"/>
          <w:sz w:val="22"/>
        </w:rPr>
      </w:pPr>
      <w:r w:rsidRPr="002C2649">
        <w:rPr>
          <w:rFonts w:ascii="Calibri" w:hAnsi="Calibri" w:cs="Calibri"/>
          <w:sz w:val="22"/>
        </w:rPr>
        <w:t>Manager reconnu, vous avez la capacité de conduire le changement et vous animez les équipes dans un esprit de dialogue et d’écoute.</w:t>
      </w:r>
    </w:p>
    <w:p w:rsidR="00693399" w:rsidRPr="002C2649" w:rsidRDefault="00693399" w:rsidP="002C2649">
      <w:pPr>
        <w:jc w:val="both"/>
        <w:rPr>
          <w:rFonts w:ascii="Calibri" w:hAnsi="Calibri" w:cs="Calibri"/>
          <w:sz w:val="22"/>
        </w:rPr>
      </w:pPr>
    </w:p>
    <w:p w:rsidR="007F18D9" w:rsidRPr="0016181E" w:rsidRDefault="002C2649" w:rsidP="00693399">
      <w:pPr>
        <w:jc w:val="both"/>
        <w:rPr>
          <w:rFonts w:ascii="Calibri" w:hAnsi="Calibri"/>
          <w:sz w:val="18"/>
        </w:rPr>
      </w:pPr>
      <w:r w:rsidRPr="002C2649">
        <w:rPr>
          <w:rFonts w:ascii="Calibri" w:hAnsi="Calibri" w:cs="Calibri"/>
          <w:sz w:val="22"/>
        </w:rPr>
        <w:t>Vous serez amené à réaliser de gardes administratives.</w:t>
      </w:r>
      <w:bookmarkStart w:id="0" w:name="_GoBack"/>
      <w:bookmarkEnd w:id="0"/>
    </w:p>
    <w:sectPr w:rsidR="007F18D9" w:rsidRPr="0016181E" w:rsidSect="002C2649">
      <w:footerReference w:type="default" r:id="rId11"/>
      <w:headerReference w:type="first" r:id="rId12"/>
      <w:pgSz w:w="11906" w:h="16838" w:code="9"/>
      <w:pgMar w:top="1417" w:right="1417" w:bottom="1417" w:left="1417" w:header="426" w:footer="85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384" w:rsidRDefault="009A1384">
      <w:r>
        <w:separator/>
      </w:r>
    </w:p>
  </w:endnote>
  <w:endnote w:type="continuationSeparator" w:id="1">
    <w:p w:rsidR="009A1384" w:rsidRDefault="009A1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1E" w:rsidRDefault="0016181E" w:rsidP="002C2649">
    <w:pPr>
      <w:pStyle w:val="Pieddepage"/>
    </w:pPr>
  </w:p>
  <w:p w:rsidR="002C2649" w:rsidRPr="002C2649" w:rsidRDefault="002C2649" w:rsidP="002C26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384" w:rsidRDefault="009A1384">
      <w:r>
        <w:separator/>
      </w:r>
    </w:p>
  </w:footnote>
  <w:footnote w:type="continuationSeparator" w:id="1">
    <w:p w:rsidR="009A1384" w:rsidRDefault="009A1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49" w:rsidRDefault="002C2649">
    <w:pPr>
      <w:pStyle w:val="En-tte"/>
    </w:pPr>
    <w:r>
      <w:rPr>
        <w:rFonts w:ascii="Calibri" w:eastAsia="Arial Unicode MS" w:hAnsi="Calibri" w:cs="Calibri"/>
        <w:noProof/>
        <w:sz w:val="22"/>
        <w:szCs w:val="22"/>
        <w:u w:color="404040"/>
      </w:rPr>
      <w:drawing>
        <wp:inline distT="0" distB="0" distL="0" distR="0">
          <wp:extent cx="1228725" cy="1514475"/>
          <wp:effectExtent l="0" t="0" r="0" b="0"/>
          <wp:docPr id="7" name="Image 7" descr="mgen_Groupe VYV_150x19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gen_Groupe VYV_150x196p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5144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9030E"/>
    <w:multiLevelType w:val="multilevel"/>
    <w:tmpl w:val="C4F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DD29A5"/>
    <w:rsid w:val="0016181E"/>
    <w:rsid w:val="001B560E"/>
    <w:rsid w:val="002B2CE3"/>
    <w:rsid w:val="002C2649"/>
    <w:rsid w:val="003558AC"/>
    <w:rsid w:val="00361EB0"/>
    <w:rsid w:val="003D5D35"/>
    <w:rsid w:val="0046236C"/>
    <w:rsid w:val="005E5208"/>
    <w:rsid w:val="00693399"/>
    <w:rsid w:val="007A7B8E"/>
    <w:rsid w:val="007B724C"/>
    <w:rsid w:val="007F18D9"/>
    <w:rsid w:val="008126D8"/>
    <w:rsid w:val="0092165D"/>
    <w:rsid w:val="009A1384"/>
    <w:rsid w:val="00AA7230"/>
    <w:rsid w:val="00C67523"/>
    <w:rsid w:val="00CF3D3B"/>
    <w:rsid w:val="00D52EC2"/>
    <w:rsid w:val="00D91B36"/>
    <w:rsid w:val="00DC0A6E"/>
    <w:rsid w:val="00DD29A5"/>
    <w:rsid w:val="00E04554"/>
    <w:rsid w:val="00F96EF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1EB0"/>
    <w:rPr>
      <w:sz w:val="24"/>
    </w:rPr>
  </w:style>
  <w:style w:type="paragraph" w:styleId="Titre3">
    <w:name w:val="heading 3"/>
    <w:basedOn w:val="Normal"/>
    <w:link w:val="Titre3Car"/>
    <w:uiPriority w:val="9"/>
    <w:qFormat/>
    <w:rsid w:val="002C2649"/>
    <w:pPr>
      <w:spacing w:before="100" w:beforeAutospacing="1" w:after="100" w:afterAutospacing="1"/>
      <w:outlineLvl w:val="2"/>
    </w:pPr>
    <w:rPr>
      <w:rFonts w:ascii="Times New Roman" w:eastAsia="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61EB0"/>
    <w:pPr>
      <w:tabs>
        <w:tab w:val="center" w:pos="4536"/>
        <w:tab w:val="right" w:pos="9072"/>
      </w:tabs>
    </w:pPr>
  </w:style>
  <w:style w:type="paragraph" w:styleId="Pieddepage">
    <w:name w:val="footer"/>
    <w:basedOn w:val="Normal"/>
    <w:rsid w:val="00361EB0"/>
    <w:pPr>
      <w:tabs>
        <w:tab w:val="center" w:pos="4536"/>
        <w:tab w:val="right" w:pos="9072"/>
      </w:tabs>
    </w:pPr>
  </w:style>
  <w:style w:type="paragraph" w:styleId="Textedebulles">
    <w:name w:val="Balloon Text"/>
    <w:basedOn w:val="Normal"/>
    <w:link w:val="TextedebullesCar"/>
    <w:uiPriority w:val="99"/>
    <w:semiHidden/>
    <w:unhideWhenUsed/>
    <w:rsid w:val="00F96EF6"/>
    <w:rPr>
      <w:rFonts w:ascii="Tahoma" w:hAnsi="Tahoma" w:cs="Tahoma"/>
      <w:sz w:val="16"/>
      <w:szCs w:val="16"/>
    </w:rPr>
  </w:style>
  <w:style w:type="character" w:customStyle="1" w:styleId="TextedebullesCar">
    <w:name w:val="Texte de bulles Car"/>
    <w:link w:val="Textedebulles"/>
    <w:uiPriority w:val="99"/>
    <w:semiHidden/>
    <w:rsid w:val="00F96EF6"/>
    <w:rPr>
      <w:rFonts w:ascii="Tahoma" w:hAnsi="Tahoma" w:cs="Tahoma"/>
      <w:sz w:val="16"/>
      <w:szCs w:val="16"/>
    </w:rPr>
  </w:style>
  <w:style w:type="character" w:customStyle="1" w:styleId="Titre3Car">
    <w:name w:val="Titre 3 Car"/>
    <w:basedOn w:val="Policepardfaut"/>
    <w:link w:val="Titre3"/>
    <w:uiPriority w:val="9"/>
    <w:rsid w:val="002C2649"/>
    <w:rPr>
      <w:rFonts w:ascii="Times New Roman" w:eastAsia="Times New Roman" w:hAnsi="Times New Roman"/>
      <w:b/>
      <w:bCs/>
      <w:sz w:val="27"/>
      <w:szCs w:val="27"/>
    </w:rPr>
  </w:style>
  <w:style w:type="paragraph" w:styleId="NormalWeb">
    <w:name w:val="Normal (Web)"/>
    <w:basedOn w:val="Normal"/>
    <w:uiPriority w:val="99"/>
    <w:semiHidden/>
    <w:unhideWhenUsed/>
    <w:rsid w:val="002C2649"/>
    <w:pPr>
      <w:spacing w:before="100" w:beforeAutospacing="1" w:after="100" w:afterAutospacing="1"/>
    </w:pPr>
    <w:rPr>
      <w:rFonts w:ascii="Times New Roman" w:eastAsia="Times New Roman" w:hAnsi="Times New Roman"/>
      <w:szCs w:val="24"/>
    </w:rPr>
  </w:style>
  <w:style w:type="character" w:styleId="lev">
    <w:name w:val="Strong"/>
    <w:uiPriority w:val="22"/>
    <w:qFormat/>
    <w:rsid w:val="002C2649"/>
    <w:rPr>
      <w:b/>
      <w:bC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voy\Bureau\Logoth&#232;que\Courrier_int&#233;grant_En-t&#234;te&amp;Pied_dePa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DBA5A084961947AAA257110D92346D" ma:contentTypeVersion="8" ma:contentTypeDescription="Crée un document." ma:contentTypeScope="" ma:versionID="8817bf40de3acfdfb1f666d34160a02a">
  <xsd:schema xmlns:xsd="http://www.w3.org/2001/XMLSchema" xmlns:xs="http://www.w3.org/2001/XMLSchema" xmlns:p="http://schemas.microsoft.com/office/2006/metadata/properties" xmlns:ns2="17b8cf5d-a362-4392-85aa-7222ae3b8982" targetNamespace="http://schemas.microsoft.com/office/2006/metadata/properties" ma:root="true" ma:fieldsID="f93115be694b1ec9cb21f29481ed8a7d" ns2:_="">
    <xsd:import namespace="17b8cf5d-a362-4392-85aa-7222ae3b89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8cf5d-a362-4392-85aa-7222ae3b8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1F045-AE13-4078-BB61-6134EE914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4D393-6422-403A-A619-163CD3F78B79}">
  <ds:schemaRefs>
    <ds:schemaRef ds:uri="http://schemas.microsoft.com/sharepoint/v3/contenttype/forms"/>
  </ds:schemaRefs>
</ds:datastoreItem>
</file>

<file path=customXml/itemProps3.xml><?xml version="1.0" encoding="utf-8"?>
<ds:datastoreItem xmlns:ds="http://schemas.openxmlformats.org/officeDocument/2006/customXml" ds:itemID="{7286B569-FA07-4226-B810-B03CBA848191}">
  <ds:schemaRefs>
    <ds:schemaRef ds:uri="http://schemas.microsoft.com/office/2006/metadata/longProperties"/>
  </ds:schemaRefs>
</ds:datastoreItem>
</file>

<file path=customXml/itemProps4.xml><?xml version="1.0" encoding="utf-8"?>
<ds:datastoreItem xmlns:ds="http://schemas.openxmlformats.org/officeDocument/2006/customXml" ds:itemID="{DA482518-A5A6-4467-B445-55B2D0B46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8cf5d-a362-4392-85aa-7222ae3b8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Courrier_intégrant_En-tête&amp;Pied_dePage.dotx</Template>
  <TotalTime>1</TotalTime>
  <Pages>2</Pages>
  <Words>765</Words>
  <Characters>4212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AUTORISATON CAPTATION D’IMAGE</vt:lpstr>
    </vt:vector>
  </TitlesOfParts>
  <Company>astuce</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AUTORISATON CAPTATION D’IMAGE</dc:title>
  <dc:creator>asavoy</dc:creator>
  <cp:lastModifiedBy>PHILIPPE</cp:lastModifiedBy>
  <cp:revision>2</cp:revision>
  <cp:lastPrinted>2015-08-21T08:54:00Z</cp:lastPrinted>
  <dcterms:created xsi:type="dcterms:W3CDTF">2021-10-10T15:50:00Z</dcterms:created>
  <dcterms:modified xsi:type="dcterms:W3CDTF">2021-10-10T15:50:00Z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PCP4VR65MS3K-468591643-5815</vt:lpwstr>
  </property>
  <property fmtid="{D5CDD505-2E9C-101B-9397-08002B2CF9AE}" pid="3" name="_dlc_DocIdItemGuid">
    <vt:lpwstr>b10bbba3-2af1-45db-8e31-72b5fbb69818</vt:lpwstr>
  </property>
  <property fmtid="{D5CDD505-2E9C-101B-9397-08002B2CF9AE}" pid="4" name="_dlc_DocIdUrl">
    <vt:lpwstr>https://mgen.sharepoint.com/sites/PORTAIL_M_DOCUMENTS/_layouts/15/DocIdRedir.aspx?ID=PCP4VR65MS3K-468591643-5815, PCP4VR65MS3K-468591643-5815</vt:lpwstr>
  </property>
  <property fmtid="{D5CDD505-2E9C-101B-9397-08002B2CF9AE}" pid="5" name="ContentTypeId">
    <vt:lpwstr>0x01010026DBA5A084961947AAA257110D92346D</vt:lpwstr>
  </property>
</Properties>
</file>