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D9" w:rsidRDefault="00B764B2" w:rsidP="002E552A">
      <w:pPr>
        <w:pStyle w:val="NormalWeb"/>
        <w:jc w:val="center"/>
        <w:rPr>
          <w:rFonts w:ascii="Arial" w:hAnsi="Arial" w:cs="Arial"/>
          <w:b/>
          <w:color w:val="000000"/>
          <w:sz w:val="32"/>
          <w:szCs w:val="32"/>
        </w:rPr>
      </w:pPr>
      <w:r>
        <w:rPr>
          <w:rFonts w:ascii="Arial" w:hAnsi="Arial" w:cs="Arial"/>
          <w:b/>
          <w:noProof/>
          <w:color w:val="000000"/>
          <w:sz w:val="32"/>
          <w:szCs w:val="32"/>
        </w:rPr>
        <w:drawing>
          <wp:anchor distT="0" distB="0" distL="114300" distR="114300" simplePos="0" relativeHeight="251658240" behindDoc="0" locked="0" layoutInCell="1" allowOverlap="1">
            <wp:simplePos x="0" y="0"/>
            <wp:positionH relativeFrom="margin">
              <wp:align>left</wp:align>
            </wp:positionH>
            <wp:positionV relativeFrom="paragraph">
              <wp:posOffset>-252095</wp:posOffset>
            </wp:positionV>
            <wp:extent cx="2620800" cy="1141200"/>
            <wp:effectExtent l="0" t="0" r="825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0800" cy="1141200"/>
                    </a:xfrm>
                    <a:prstGeom prst="rect">
                      <a:avLst/>
                    </a:prstGeom>
                    <a:noFill/>
                  </pic:spPr>
                </pic:pic>
              </a:graphicData>
            </a:graphic>
          </wp:anchor>
        </w:drawing>
      </w:r>
    </w:p>
    <w:p w:rsidR="008728D9" w:rsidRDefault="008728D9" w:rsidP="002E552A">
      <w:pPr>
        <w:pStyle w:val="NormalWeb"/>
        <w:jc w:val="center"/>
        <w:rPr>
          <w:rFonts w:ascii="Arial" w:hAnsi="Arial" w:cs="Arial"/>
          <w:b/>
          <w:color w:val="000000"/>
          <w:sz w:val="32"/>
          <w:szCs w:val="32"/>
        </w:rPr>
      </w:pPr>
    </w:p>
    <w:p w:rsidR="00B764B2" w:rsidRDefault="00B764B2" w:rsidP="002E552A">
      <w:pPr>
        <w:pStyle w:val="NormalWeb"/>
        <w:jc w:val="center"/>
        <w:rPr>
          <w:rFonts w:ascii="Arial" w:hAnsi="Arial" w:cs="Arial"/>
          <w:b/>
          <w:color w:val="000000"/>
          <w:sz w:val="32"/>
          <w:szCs w:val="32"/>
        </w:rPr>
      </w:pPr>
    </w:p>
    <w:p w:rsidR="00B764B2" w:rsidRDefault="00B764B2" w:rsidP="002E552A">
      <w:pPr>
        <w:pStyle w:val="NormalWeb"/>
        <w:jc w:val="center"/>
        <w:rPr>
          <w:rFonts w:ascii="Arial" w:hAnsi="Arial" w:cs="Arial"/>
          <w:b/>
          <w:color w:val="000000"/>
          <w:sz w:val="32"/>
          <w:szCs w:val="32"/>
        </w:rPr>
      </w:pPr>
    </w:p>
    <w:p w:rsidR="000F5FC7" w:rsidRPr="002E552A" w:rsidRDefault="000F5FC7" w:rsidP="002E552A">
      <w:pPr>
        <w:pStyle w:val="NormalWeb"/>
        <w:jc w:val="center"/>
        <w:rPr>
          <w:rFonts w:ascii="Arial" w:hAnsi="Arial" w:cs="Arial"/>
          <w:b/>
          <w:color w:val="000000"/>
          <w:sz w:val="32"/>
          <w:szCs w:val="32"/>
        </w:rPr>
      </w:pPr>
      <w:r w:rsidRPr="002E552A">
        <w:rPr>
          <w:rFonts w:ascii="Arial" w:hAnsi="Arial" w:cs="Arial"/>
          <w:b/>
          <w:color w:val="000000"/>
          <w:sz w:val="32"/>
          <w:szCs w:val="32"/>
        </w:rPr>
        <w:t>L'ARS LA REUNION RECRUTE SON DIRECTEUR</w:t>
      </w:r>
      <w:r w:rsidR="008A4636" w:rsidRPr="002E552A">
        <w:rPr>
          <w:rFonts w:ascii="Arial" w:hAnsi="Arial" w:cs="Arial"/>
          <w:b/>
          <w:color w:val="000000"/>
          <w:sz w:val="32"/>
          <w:szCs w:val="32"/>
        </w:rPr>
        <w:t>/SA DIRECTRICE</w:t>
      </w:r>
      <w:r w:rsidRPr="002E552A">
        <w:rPr>
          <w:rFonts w:ascii="Arial" w:hAnsi="Arial" w:cs="Arial"/>
          <w:b/>
          <w:color w:val="000000"/>
          <w:sz w:val="32"/>
          <w:szCs w:val="32"/>
        </w:rPr>
        <w:t xml:space="preserve"> DE LA VEILLE ET SECURITE SANITAIRE, SANTE ET MILIEUX DE VIE ET DE LA COOPERATION INTERNATIONALE:</w:t>
      </w:r>
    </w:p>
    <w:p w:rsidR="0046233D" w:rsidRPr="002E552A" w:rsidRDefault="0046233D" w:rsidP="002E552A">
      <w:pPr>
        <w:pStyle w:val="NormalWeb"/>
        <w:jc w:val="both"/>
        <w:rPr>
          <w:rFonts w:ascii="Arial" w:hAnsi="Arial" w:cs="Arial"/>
          <w:color w:val="000000"/>
          <w:sz w:val="22"/>
          <w:szCs w:val="22"/>
        </w:rPr>
      </w:pPr>
    </w:p>
    <w:p w:rsidR="0046233D" w:rsidRPr="002E552A" w:rsidRDefault="0046233D" w:rsidP="002E552A">
      <w:pPr>
        <w:pStyle w:val="NormalWeb"/>
        <w:jc w:val="both"/>
        <w:rPr>
          <w:rFonts w:ascii="Arial" w:hAnsi="Arial" w:cs="Arial"/>
          <w:color w:val="000000"/>
          <w:sz w:val="22"/>
          <w:szCs w:val="22"/>
        </w:rPr>
      </w:pPr>
    </w:p>
    <w:p w:rsidR="000F5FC7" w:rsidRPr="002E552A" w:rsidRDefault="000F5FC7" w:rsidP="002E552A">
      <w:pPr>
        <w:pStyle w:val="NormalWeb"/>
        <w:jc w:val="both"/>
        <w:rPr>
          <w:rFonts w:ascii="Arial" w:hAnsi="Arial" w:cs="Arial"/>
          <w:color w:val="000000"/>
          <w:sz w:val="22"/>
          <w:szCs w:val="22"/>
        </w:rPr>
      </w:pPr>
      <w:r w:rsidRPr="002E552A">
        <w:rPr>
          <w:rFonts w:ascii="Arial" w:hAnsi="Arial" w:cs="Arial"/>
          <w:color w:val="000000"/>
          <w:sz w:val="22"/>
          <w:szCs w:val="22"/>
        </w:rPr>
        <w:t>Emploi de cadre dirigeant (membre du Comex de l’ARS de La Réunion) pouvant être occupé par détachement d’une fonction publique  ou contrat de droit public ou contrat assurance maladie.</w:t>
      </w:r>
    </w:p>
    <w:p w:rsidR="000F5FC7" w:rsidRPr="002E552A" w:rsidRDefault="000F5FC7" w:rsidP="002E552A">
      <w:pPr>
        <w:pStyle w:val="NormalWeb"/>
        <w:jc w:val="both"/>
        <w:rPr>
          <w:rFonts w:ascii="Arial" w:hAnsi="Arial" w:cs="Arial"/>
          <w:color w:val="000000"/>
          <w:sz w:val="22"/>
          <w:szCs w:val="22"/>
          <w:u w:val="single"/>
        </w:rPr>
      </w:pPr>
    </w:p>
    <w:p w:rsidR="00264ABE" w:rsidRPr="002E552A" w:rsidRDefault="000F5FC7" w:rsidP="002E552A">
      <w:pPr>
        <w:pStyle w:val="NormalWeb"/>
        <w:jc w:val="both"/>
        <w:rPr>
          <w:rFonts w:ascii="Arial" w:hAnsi="Arial" w:cs="Arial"/>
          <w:b/>
          <w:color w:val="000000"/>
          <w:sz w:val="22"/>
          <w:szCs w:val="22"/>
        </w:rPr>
      </w:pPr>
      <w:r w:rsidRPr="002E552A">
        <w:rPr>
          <w:rFonts w:ascii="Arial" w:hAnsi="Arial" w:cs="Arial"/>
          <w:b/>
          <w:color w:val="000000"/>
          <w:sz w:val="22"/>
          <w:szCs w:val="22"/>
          <w:u w:val="single"/>
        </w:rPr>
        <w:t>Mission générale</w:t>
      </w:r>
      <w:r w:rsidRPr="002E552A">
        <w:rPr>
          <w:rFonts w:ascii="Arial" w:hAnsi="Arial" w:cs="Arial"/>
          <w:b/>
          <w:color w:val="000000"/>
          <w:sz w:val="22"/>
          <w:szCs w:val="22"/>
        </w:rPr>
        <w:t>:</w:t>
      </w:r>
    </w:p>
    <w:p w:rsidR="000F5FC7" w:rsidRPr="002E552A" w:rsidRDefault="00B764B2" w:rsidP="002E552A">
      <w:pPr>
        <w:pStyle w:val="NormalWeb"/>
        <w:jc w:val="both"/>
        <w:rPr>
          <w:rFonts w:ascii="Arial" w:hAnsi="Arial" w:cs="Arial"/>
          <w:color w:val="000000"/>
          <w:sz w:val="22"/>
          <w:szCs w:val="22"/>
        </w:rPr>
      </w:pPr>
      <w:r w:rsidRPr="00B764B2">
        <w:rPr>
          <w:rFonts w:ascii="Arial" w:hAnsi="Arial" w:cs="Arial"/>
          <w:color w:val="000000"/>
          <w:sz w:val="22"/>
          <w:szCs w:val="22"/>
        </w:rPr>
        <w:t>Le directeur/la directrice a</w:t>
      </w:r>
      <w:r w:rsidR="000F5FC7" w:rsidRPr="00B764B2">
        <w:rPr>
          <w:rFonts w:ascii="Arial" w:hAnsi="Arial" w:cs="Arial"/>
          <w:color w:val="000000"/>
          <w:sz w:val="22"/>
          <w:szCs w:val="22"/>
        </w:rPr>
        <w:t>ssure</w:t>
      </w:r>
      <w:r w:rsidR="000F5FC7" w:rsidRPr="002E552A">
        <w:rPr>
          <w:rFonts w:ascii="Arial" w:hAnsi="Arial" w:cs="Arial"/>
          <w:color w:val="000000"/>
          <w:sz w:val="22"/>
          <w:szCs w:val="22"/>
        </w:rPr>
        <w:t xml:space="preserve"> le pilotage de la direction en charge de la sécurité sanitaire d'une part, de la santé environnementale d'autre part.</w:t>
      </w:r>
    </w:p>
    <w:p w:rsidR="000F5FC7" w:rsidRPr="002E552A" w:rsidRDefault="00B764B2" w:rsidP="002E552A">
      <w:pPr>
        <w:pStyle w:val="NormalWeb"/>
        <w:jc w:val="both"/>
        <w:rPr>
          <w:rFonts w:ascii="Arial" w:hAnsi="Arial" w:cs="Arial"/>
          <w:sz w:val="22"/>
          <w:szCs w:val="22"/>
        </w:rPr>
      </w:pPr>
      <w:r>
        <w:rPr>
          <w:rFonts w:ascii="Arial" w:hAnsi="Arial" w:cs="Arial"/>
          <w:color w:val="000000"/>
          <w:sz w:val="22"/>
          <w:szCs w:val="22"/>
        </w:rPr>
        <w:t>Il/elle</w:t>
      </w:r>
      <w:r w:rsidR="00454299" w:rsidRPr="002E552A">
        <w:rPr>
          <w:rFonts w:ascii="Arial" w:hAnsi="Arial" w:cs="Arial"/>
          <w:color w:val="000000"/>
          <w:sz w:val="22"/>
          <w:szCs w:val="22"/>
        </w:rPr>
        <w:t xml:space="preserve"> i</w:t>
      </w:r>
      <w:r w:rsidR="000F5FC7" w:rsidRPr="002E552A">
        <w:rPr>
          <w:rFonts w:ascii="Arial" w:hAnsi="Arial" w:cs="Arial"/>
          <w:color w:val="000000"/>
          <w:sz w:val="22"/>
          <w:szCs w:val="22"/>
        </w:rPr>
        <w:t xml:space="preserve">mpulse et supervise l'ensemble des activités de l'agence, pour la préparation et la gestion des crises sanitaires quelle </w:t>
      </w:r>
      <w:r w:rsidR="00E3201B" w:rsidRPr="002E552A">
        <w:rPr>
          <w:rFonts w:ascii="Arial" w:hAnsi="Arial" w:cs="Arial"/>
          <w:color w:val="000000"/>
          <w:sz w:val="22"/>
          <w:szCs w:val="22"/>
        </w:rPr>
        <w:t>qu’</w:t>
      </w:r>
      <w:r w:rsidR="000F5FC7" w:rsidRPr="002E552A">
        <w:rPr>
          <w:rFonts w:ascii="Arial" w:hAnsi="Arial" w:cs="Arial"/>
          <w:color w:val="000000"/>
          <w:sz w:val="22"/>
          <w:szCs w:val="22"/>
        </w:rPr>
        <w:t>en soient l'origine. De même, il</w:t>
      </w:r>
      <w:r w:rsidR="008A4636" w:rsidRPr="002E552A">
        <w:rPr>
          <w:rFonts w:ascii="Arial" w:hAnsi="Arial" w:cs="Arial"/>
          <w:color w:val="000000"/>
          <w:sz w:val="22"/>
          <w:szCs w:val="22"/>
        </w:rPr>
        <w:t xml:space="preserve"> (elle)</w:t>
      </w:r>
      <w:r w:rsidR="000F5FC7" w:rsidRPr="002E552A">
        <w:rPr>
          <w:rFonts w:ascii="Arial" w:hAnsi="Arial" w:cs="Arial"/>
          <w:color w:val="000000"/>
          <w:sz w:val="22"/>
          <w:szCs w:val="22"/>
        </w:rPr>
        <w:t xml:space="preserve"> est responsable au premier plan des prérogatives de l'agence en matière de santé environnementale (Lutte anti vectorielle, amélioration de la potabilité et la qualité de l'eau destinée à la consommation courante, lutte contre l'habitat</w:t>
      </w:r>
      <w:r>
        <w:rPr>
          <w:rFonts w:ascii="Arial" w:hAnsi="Arial" w:cs="Arial"/>
          <w:color w:val="000000"/>
          <w:sz w:val="22"/>
          <w:szCs w:val="22"/>
        </w:rPr>
        <w:t xml:space="preserve"> insalubre, qualité de l'air …). I</w:t>
      </w:r>
      <w:r w:rsidR="000F5FC7" w:rsidRPr="002E552A">
        <w:rPr>
          <w:rFonts w:ascii="Arial" w:hAnsi="Arial" w:cs="Arial"/>
          <w:color w:val="000000"/>
          <w:sz w:val="22"/>
          <w:szCs w:val="22"/>
        </w:rPr>
        <w:t>l</w:t>
      </w:r>
      <w:r w:rsidR="008728D9">
        <w:rPr>
          <w:rFonts w:ascii="Arial" w:hAnsi="Arial" w:cs="Arial"/>
          <w:color w:val="000000"/>
          <w:sz w:val="22"/>
          <w:szCs w:val="22"/>
        </w:rPr>
        <w:t xml:space="preserve">/elle </w:t>
      </w:r>
      <w:r w:rsidR="000F5FC7" w:rsidRPr="002E552A">
        <w:rPr>
          <w:rFonts w:ascii="Arial" w:hAnsi="Arial" w:cs="Arial"/>
          <w:color w:val="000000"/>
          <w:sz w:val="22"/>
          <w:szCs w:val="22"/>
        </w:rPr>
        <w:t xml:space="preserve">est ainsi en charge d’une direction composée de </w:t>
      </w:r>
      <w:r w:rsidR="00001B60" w:rsidRPr="002E552A">
        <w:rPr>
          <w:rFonts w:ascii="Arial" w:hAnsi="Arial" w:cs="Arial"/>
          <w:color w:val="000000"/>
          <w:sz w:val="22"/>
          <w:szCs w:val="22"/>
        </w:rPr>
        <w:t>2</w:t>
      </w:r>
      <w:r w:rsidR="000F5FC7" w:rsidRPr="002E552A">
        <w:rPr>
          <w:rFonts w:ascii="Arial" w:hAnsi="Arial" w:cs="Arial"/>
          <w:color w:val="000000"/>
          <w:sz w:val="22"/>
          <w:szCs w:val="22"/>
        </w:rPr>
        <w:t xml:space="preserve"> directeurs adjoints de</w:t>
      </w:r>
      <w:r w:rsidR="00E3201B" w:rsidRPr="002E552A">
        <w:rPr>
          <w:rFonts w:ascii="Arial" w:hAnsi="Arial" w:cs="Arial"/>
          <w:sz w:val="22"/>
          <w:szCs w:val="22"/>
        </w:rPr>
        <w:t>5</w:t>
      </w:r>
      <w:r w:rsidR="000F5FC7" w:rsidRPr="002E552A">
        <w:rPr>
          <w:rFonts w:ascii="Arial" w:hAnsi="Arial" w:cs="Arial"/>
          <w:sz w:val="22"/>
          <w:szCs w:val="22"/>
        </w:rPr>
        <w:t xml:space="preserve"> services</w:t>
      </w:r>
      <w:r w:rsidR="00E3201B" w:rsidRPr="002E552A">
        <w:rPr>
          <w:rFonts w:ascii="Arial" w:hAnsi="Arial" w:cs="Arial"/>
          <w:sz w:val="22"/>
          <w:szCs w:val="22"/>
        </w:rPr>
        <w:t xml:space="preserve"> 165</w:t>
      </w:r>
      <w:r w:rsidR="000F5FC7" w:rsidRPr="002E552A">
        <w:rPr>
          <w:rFonts w:ascii="Arial" w:hAnsi="Arial" w:cs="Arial"/>
          <w:sz w:val="22"/>
          <w:szCs w:val="22"/>
        </w:rPr>
        <w:t xml:space="preserve"> collaborateurs, dont </w:t>
      </w:r>
      <w:r w:rsidR="00E3201B" w:rsidRPr="002E552A">
        <w:rPr>
          <w:rFonts w:ascii="Arial" w:hAnsi="Arial" w:cs="Arial"/>
          <w:sz w:val="22"/>
          <w:szCs w:val="22"/>
        </w:rPr>
        <w:t xml:space="preserve">152 </w:t>
      </w:r>
      <w:r w:rsidR="000F5FC7" w:rsidRPr="002E552A">
        <w:rPr>
          <w:rFonts w:ascii="Arial" w:hAnsi="Arial" w:cs="Arial"/>
          <w:sz w:val="22"/>
          <w:szCs w:val="22"/>
        </w:rPr>
        <w:t>cadre B et C.</w:t>
      </w:r>
    </w:p>
    <w:p w:rsidR="000F5FC7" w:rsidRPr="002E552A" w:rsidRDefault="000F5FC7" w:rsidP="002E552A">
      <w:pPr>
        <w:pStyle w:val="NormalWeb"/>
        <w:jc w:val="both"/>
        <w:rPr>
          <w:rFonts w:ascii="Arial" w:hAnsi="Arial" w:cs="Arial"/>
          <w:color w:val="000000"/>
          <w:sz w:val="22"/>
          <w:szCs w:val="22"/>
          <w:u w:val="single"/>
        </w:rPr>
      </w:pPr>
    </w:p>
    <w:p w:rsidR="000F5FC7" w:rsidRPr="002E552A" w:rsidRDefault="000F5FC7" w:rsidP="002E552A">
      <w:pPr>
        <w:pStyle w:val="NormalWeb"/>
        <w:jc w:val="both"/>
        <w:rPr>
          <w:rFonts w:ascii="Arial" w:hAnsi="Arial" w:cs="Arial"/>
          <w:b/>
          <w:color w:val="000000"/>
          <w:sz w:val="22"/>
          <w:szCs w:val="22"/>
        </w:rPr>
      </w:pPr>
      <w:r w:rsidRPr="002E552A">
        <w:rPr>
          <w:rFonts w:ascii="Arial" w:hAnsi="Arial" w:cs="Arial"/>
          <w:b/>
          <w:color w:val="000000"/>
          <w:sz w:val="22"/>
          <w:szCs w:val="22"/>
          <w:u w:val="single"/>
        </w:rPr>
        <w:t>Missions permanentes et spécifiques</w:t>
      </w:r>
      <w:r w:rsidRPr="002E552A">
        <w:rPr>
          <w:rFonts w:ascii="Arial" w:hAnsi="Arial" w:cs="Arial"/>
          <w:b/>
          <w:color w:val="000000"/>
          <w:sz w:val="22"/>
          <w:szCs w:val="22"/>
        </w:rPr>
        <w:t> :</w:t>
      </w:r>
    </w:p>
    <w:p w:rsidR="000F5FC7" w:rsidRPr="002E552A" w:rsidRDefault="000F5FC7" w:rsidP="002E552A">
      <w:pPr>
        <w:pStyle w:val="NormalWeb"/>
        <w:jc w:val="both"/>
        <w:rPr>
          <w:rFonts w:ascii="Arial" w:hAnsi="Arial" w:cs="Arial"/>
          <w:color w:val="000000"/>
          <w:sz w:val="22"/>
          <w:szCs w:val="22"/>
        </w:rPr>
      </w:pPr>
      <w:r w:rsidRPr="002E552A">
        <w:rPr>
          <w:rFonts w:ascii="Arial" w:hAnsi="Arial" w:cs="Arial"/>
          <w:color w:val="000000"/>
          <w:sz w:val="22"/>
          <w:szCs w:val="22"/>
        </w:rPr>
        <w:t>Il</w:t>
      </w:r>
      <w:r w:rsidR="008728D9">
        <w:rPr>
          <w:rFonts w:ascii="Arial" w:hAnsi="Arial" w:cs="Arial"/>
          <w:color w:val="000000"/>
          <w:sz w:val="22"/>
          <w:szCs w:val="22"/>
        </w:rPr>
        <w:t>/elle</w:t>
      </w:r>
      <w:r w:rsidRPr="002E552A">
        <w:rPr>
          <w:rFonts w:ascii="Arial" w:hAnsi="Arial" w:cs="Arial"/>
          <w:color w:val="000000"/>
          <w:sz w:val="22"/>
          <w:szCs w:val="22"/>
        </w:rPr>
        <w:t xml:space="preserve"> représente </w:t>
      </w:r>
      <w:r w:rsidR="008728D9">
        <w:rPr>
          <w:rFonts w:ascii="Arial" w:hAnsi="Arial" w:cs="Arial"/>
          <w:color w:val="000000"/>
          <w:sz w:val="22"/>
          <w:szCs w:val="22"/>
        </w:rPr>
        <w:t>le</w:t>
      </w:r>
      <w:r w:rsidRPr="002E552A">
        <w:rPr>
          <w:rFonts w:ascii="Arial" w:hAnsi="Arial" w:cs="Arial"/>
          <w:color w:val="000000"/>
          <w:sz w:val="22"/>
          <w:szCs w:val="22"/>
        </w:rPr>
        <w:t xml:space="preserve"> directeur</w:t>
      </w:r>
      <w:r w:rsidR="008728D9">
        <w:rPr>
          <w:rFonts w:ascii="Arial" w:hAnsi="Arial" w:cs="Arial"/>
          <w:color w:val="000000"/>
          <w:sz w:val="22"/>
          <w:szCs w:val="22"/>
        </w:rPr>
        <w:t>/</w:t>
      </w:r>
      <w:r w:rsidR="00B764B2">
        <w:rPr>
          <w:rFonts w:ascii="Arial" w:hAnsi="Arial" w:cs="Arial"/>
          <w:color w:val="000000"/>
          <w:sz w:val="22"/>
          <w:szCs w:val="22"/>
        </w:rPr>
        <w:t>la directrice</w:t>
      </w:r>
      <w:r w:rsidRPr="002E552A">
        <w:rPr>
          <w:rFonts w:ascii="Arial" w:hAnsi="Arial" w:cs="Arial"/>
          <w:color w:val="000000"/>
          <w:sz w:val="22"/>
          <w:szCs w:val="22"/>
        </w:rPr>
        <w:t xml:space="preserve"> de l'agence auprès des autorités administratives (préfecture et directions des services déconcentrés, état-major de zone…) dans les situations de préparation et de gestion de crise sanitaire ou lorsque les circonstances de </w:t>
      </w:r>
      <w:proofErr w:type="gramStart"/>
      <w:r w:rsidRPr="002E552A">
        <w:rPr>
          <w:rFonts w:ascii="Arial" w:hAnsi="Arial" w:cs="Arial"/>
          <w:color w:val="000000"/>
          <w:sz w:val="22"/>
          <w:szCs w:val="22"/>
        </w:rPr>
        <w:t>santé</w:t>
      </w:r>
      <w:proofErr w:type="gramEnd"/>
      <w:r w:rsidRPr="002E552A">
        <w:rPr>
          <w:rFonts w:ascii="Arial" w:hAnsi="Arial" w:cs="Arial"/>
          <w:color w:val="000000"/>
          <w:sz w:val="22"/>
          <w:szCs w:val="22"/>
        </w:rPr>
        <w:t xml:space="preserve"> environnementale le justifient.</w:t>
      </w:r>
    </w:p>
    <w:p w:rsidR="000F5FC7" w:rsidRPr="002E552A" w:rsidRDefault="000F5FC7" w:rsidP="002E552A">
      <w:pPr>
        <w:pStyle w:val="NormalWeb"/>
        <w:jc w:val="both"/>
        <w:rPr>
          <w:rFonts w:ascii="Arial" w:hAnsi="Arial" w:cs="Arial"/>
          <w:color w:val="000000"/>
          <w:sz w:val="22"/>
          <w:szCs w:val="22"/>
        </w:rPr>
      </w:pPr>
      <w:r w:rsidRPr="002E552A">
        <w:rPr>
          <w:rFonts w:ascii="Arial" w:hAnsi="Arial" w:cs="Arial"/>
          <w:color w:val="000000"/>
          <w:sz w:val="22"/>
          <w:szCs w:val="22"/>
        </w:rPr>
        <w:t>Il</w:t>
      </w:r>
      <w:r w:rsidR="008728D9">
        <w:rPr>
          <w:rFonts w:ascii="Arial" w:hAnsi="Arial" w:cs="Arial"/>
          <w:color w:val="000000"/>
          <w:sz w:val="22"/>
          <w:szCs w:val="22"/>
        </w:rPr>
        <w:t>/</w:t>
      </w:r>
      <w:proofErr w:type="spellStart"/>
      <w:r w:rsidR="008728D9">
        <w:rPr>
          <w:rFonts w:ascii="Arial" w:hAnsi="Arial" w:cs="Arial"/>
          <w:color w:val="000000"/>
          <w:sz w:val="22"/>
          <w:szCs w:val="22"/>
        </w:rPr>
        <w:t>elle</w:t>
      </w:r>
      <w:r w:rsidRPr="002E552A">
        <w:rPr>
          <w:rFonts w:ascii="Arial" w:hAnsi="Arial" w:cs="Arial"/>
          <w:color w:val="000000"/>
          <w:sz w:val="22"/>
          <w:szCs w:val="22"/>
        </w:rPr>
        <w:t>agit</w:t>
      </w:r>
      <w:proofErr w:type="spellEnd"/>
      <w:r w:rsidRPr="002E552A">
        <w:rPr>
          <w:rFonts w:ascii="Arial" w:hAnsi="Arial" w:cs="Arial"/>
          <w:color w:val="000000"/>
          <w:sz w:val="22"/>
          <w:szCs w:val="22"/>
        </w:rPr>
        <w:t xml:space="preserve"> pour le compte du directeur général en matière de préventi</w:t>
      </w:r>
      <w:r w:rsidR="008728D9">
        <w:rPr>
          <w:rFonts w:ascii="Arial" w:hAnsi="Arial" w:cs="Arial"/>
          <w:color w:val="000000"/>
          <w:sz w:val="22"/>
          <w:szCs w:val="22"/>
        </w:rPr>
        <w:t>on contre la radicalisation. Il/</w:t>
      </w:r>
      <w:proofErr w:type="spellStart"/>
      <w:r w:rsidR="008728D9">
        <w:rPr>
          <w:rFonts w:ascii="Arial" w:hAnsi="Arial" w:cs="Arial"/>
          <w:color w:val="000000"/>
          <w:sz w:val="22"/>
          <w:szCs w:val="22"/>
        </w:rPr>
        <w:t>elle</w:t>
      </w:r>
      <w:r w:rsidRPr="002E552A">
        <w:rPr>
          <w:rFonts w:ascii="Arial" w:hAnsi="Arial" w:cs="Arial"/>
          <w:color w:val="000000"/>
          <w:sz w:val="22"/>
          <w:szCs w:val="22"/>
        </w:rPr>
        <w:t>représente</w:t>
      </w:r>
      <w:proofErr w:type="spellEnd"/>
      <w:r w:rsidRPr="002E552A">
        <w:rPr>
          <w:rFonts w:ascii="Arial" w:hAnsi="Arial" w:cs="Arial"/>
          <w:color w:val="000000"/>
          <w:sz w:val="22"/>
          <w:szCs w:val="22"/>
        </w:rPr>
        <w:t xml:space="preserve"> également l’ARS auprès de la préfecture pour l'ensemble des activités de coopération internationale avec les Etats Membres de la zone océan Indien et préside à ce titre la COI</w:t>
      </w:r>
      <w:r w:rsidR="008A7A83" w:rsidRPr="002E552A">
        <w:rPr>
          <w:rFonts w:ascii="Arial" w:hAnsi="Arial" w:cs="Arial"/>
          <w:color w:val="000000"/>
          <w:sz w:val="22"/>
          <w:szCs w:val="22"/>
        </w:rPr>
        <w:t xml:space="preserve"> (Commission de l’Océan Indien).</w:t>
      </w:r>
    </w:p>
    <w:p w:rsidR="000F5FC7" w:rsidRPr="002E552A" w:rsidRDefault="000F5FC7" w:rsidP="002E552A">
      <w:pPr>
        <w:pStyle w:val="NormalWeb"/>
        <w:jc w:val="both"/>
        <w:rPr>
          <w:rFonts w:ascii="Arial" w:hAnsi="Arial" w:cs="Arial"/>
          <w:color w:val="000000"/>
          <w:sz w:val="22"/>
          <w:szCs w:val="22"/>
        </w:rPr>
      </w:pPr>
      <w:r w:rsidRPr="002E552A">
        <w:rPr>
          <w:rFonts w:ascii="Arial" w:hAnsi="Arial" w:cs="Arial"/>
          <w:color w:val="000000"/>
          <w:sz w:val="22"/>
          <w:szCs w:val="22"/>
        </w:rPr>
        <w:t>Il</w:t>
      </w:r>
      <w:r w:rsidR="00217CA5">
        <w:rPr>
          <w:rFonts w:ascii="Arial" w:hAnsi="Arial" w:cs="Arial"/>
          <w:color w:val="000000"/>
          <w:sz w:val="22"/>
          <w:szCs w:val="22"/>
        </w:rPr>
        <w:t xml:space="preserve">/elle </w:t>
      </w:r>
      <w:r w:rsidRPr="002E552A">
        <w:rPr>
          <w:rFonts w:ascii="Arial" w:hAnsi="Arial" w:cs="Arial"/>
          <w:color w:val="000000"/>
          <w:sz w:val="22"/>
          <w:szCs w:val="22"/>
        </w:rPr>
        <w:t>représente le directeur général de l’ARS régulièrement, dans le cadre d'interventions fréquentes sur les médias en tous genres (télévision, radio, réponses à la presse régionale) et pour toute question relevant de son champ de compétence : épidémiologie, gestion de la crise sanitaire et/ou santé environnementale.</w:t>
      </w:r>
    </w:p>
    <w:p w:rsidR="000F5FC7" w:rsidRPr="002E552A" w:rsidRDefault="000F5FC7" w:rsidP="002E552A">
      <w:pPr>
        <w:pStyle w:val="NormalWeb"/>
        <w:jc w:val="both"/>
        <w:rPr>
          <w:rFonts w:ascii="Arial" w:hAnsi="Arial" w:cs="Arial"/>
          <w:color w:val="000000"/>
          <w:sz w:val="22"/>
          <w:szCs w:val="22"/>
        </w:rPr>
      </w:pPr>
    </w:p>
    <w:p w:rsidR="00264ABE" w:rsidRPr="002E552A" w:rsidRDefault="000F5FC7" w:rsidP="002E552A">
      <w:pPr>
        <w:pStyle w:val="NormalWeb"/>
        <w:jc w:val="both"/>
        <w:rPr>
          <w:rFonts w:ascii="Arial" w:hAnsi="Arial" w:cs="Arial"/>
          <w:color w:val="000000"/>
          <w:sz w:val="22"/>
          <w:szCs w:val="22"/>
        </w:rPr>
      </w:pPr>
      <w:r w:rsidRPr="002E552A">
        <w:rPr>
          <w:rFonts w:ascii="Arial" w:hAnsi="Arial" w:cs="Arial"/>
          <w:b/>
          <w:color w:val="000000"/>
          <w:sz w:val="22"/>
          <w:szCs w:val="22"/>
          <w:u w:val="single"/>
        </w:rPr>
        <w:t>Compétences</w:t>
      </w:r>
      <w:r w:rsidR="00264ABE" w:rsidRPr="002E552A">
        <w:rPr>
          <w:rFonts w:ascii="Arial" w:hAnsi="Arial" w:cs="Arial"/>
          <w:b/>
          <w:color w:val="000000"/>
          <w:sz w:val="22"/>
          <w:szCs w:val="22"/>
          <w:u w:val="single"/>
        </w:rPr>
        <w:t>/expérience</w:t>
      </w:r>
      <w:r w:rsidRPr="002E552A">
        <w:rPr>
          <w:rFonts w:ascii="Arial" w:hAnsi="Arial" w:cs="Arial"/>
          <w:b/>
          <w:color w:val="000000"/>
          <w:sz w:val="22"/>
          <w:szCs w:val="22"/>
          <w:u w:val="single"/>
        </w:rPr>
        <w:t> </w:t>
      </w:r>
      <w:r w:rsidRPr="002E552A">
        <w:rPr>
          <w:rFonts w:ascii="Arial" w:hAnsi="Arial" w:cs="Arial"/>
          <w:b/>
          <w:color w:val="000000"/>
          <w:sz w:val="22"/>
          <w:szCs w:val="22"/>
        </w:rPr>
        <w:t>:</w:t>
      </w:r>
    </w:p>
    <w:p w:rsidR="000F5FC7" w:rsidRPr="002E552A" w:rsidRDefault="00264ABE" w:rsidP="002E552A">
      <w:pPr>
        <w:pStyle w:val="NormalWeb"/>
        <w:jc w:val="both"/>
        <w:rPr>
          <w:rFonts w:ascii="Arial" w:hAnsi="Arial" w:cs="Arial"/>
          <w:color w:val="000000"/>
          <w:sz w:val="22"/>
          <w:szCs w:val="22"/>
        </w:rPr>
      </w:pPr>
      <w:r w:rsidRPr="002E552A">
        <w:rPr>
          <w:rFonts w:ascii="Arial" w:hAnsi="Arial" w:cs="Arial"/>
          <w:color w:val="000000"/>
          <w:sz w:val="22"/>
          <w:szCs w:val="22"/>
        </w:rPr>
        <w:t>U</w:t>
      </w:r>
      <w:r w:rsidR="000F5FC7" w:rsidRPr="002E552A">
        <w:rPr>
          <w:rFonts w:ascii="Arial" w:hAnsi="Arial" w:cs="Arial"/>
          <w:color w:val="000000"/>
          <w:sz w:val="22"/>
          <w:szCs w:val="22"/>
        </w:rPr>
        <w:t>n profil médical dans les domaines de Santé Publique et/ou épidémiologie et/ou infectiologie ou urgentiste.</w:t>
      </w:r>
    </w:p>
    <w:p w:rsidR="00264ABE" w:rsidRPr="002E552A" w:rsidRDefault="00264ABE" w:rsidP="002E552A">
      <w:pPr>
        <w:pStyle w:val="NormalWeb"/>
        <w:jc w:val="both"/>
        <w:rPr>
          <w:rFonts w:ascii="Arial" w:hAnsi="Arial" w:cs="Arial"/>
          <w:color w:val="000000"/>
          <w:sz w:val="22"/>
          <w:szCs w:val="22"/>
        </w:rPr>
      </w:pPr>
    </w:p>
    <w:p w:rsidR="00264ABE" w:rsidRPr="00B764B2" w:rsidRDefault="00264ABE" w:rsidP="002E552A">
      <w:pPr>
        <w:spacing w:line="252" w:lineRule="auto"/>
        <w:jc w:val="both"/>
        <w:rPr>
          <w:rFonts w:ascii="Arial" w:hAnsi="Arial" w:cs="Arial"/>
          <w:b/>
          <w:color w:val="000000"/>
          <w:u w:val="single"/>
          <w:lang w:eastAsia="fr-FR"/>
        </w:rPr>
      </w:pPr>
      <w:r w:rsidRPr="00B764B2">
        <w:rPr>
          <w:rFonts w:ascii="Arial" w:hAnsi="Arial" w:cs="Arial"/>
          <w:b/>
          <w:color w:val="000000"/>
          <w:u w:val="single"/>
          <w:lang w:eastAsia="fr-FR"/>
        </w:rPr>
        <w:t>Rémunération :</w:t>
      </w:r>
    </w:p>
    <w:p w:rsidR="00264ABE" w:rsidRPr="002E552A" w:rsidRDefault="00264ABE" w:rsidP="002E552A">
      <w:pPr>
        <w:spacing w:line="252" w:lineRule="auto"/>
        <w:jc w:val="both"/>
        <w:rPr>
          <w:rFonts w:ascii="Arial" w:hAnsi="Arial" w:cs="Arial"/>
        </w:rPr>
      </w:pPr>
      <w:r w:rsidRPr="00B764B2">
        <w:rPr>
          <w:rFonts w:ascii="Arial" w:hAnsi="Arial" w:cs="Arial"/>
          <w:color w:val="000000"/>
          <w:lang w:eastAsia="fr-FR"/>
        </w:rPr>
        <w:t>La rémunération brute annuelle</w:t>
      </w:r>
      <w:r w:rsidRPr="002E552A">
        <w:rPr>
          <w:rFonts w:ascii="Arial" w:hAnsi="Arial" w:cs="Arial"/>
        </w:rPr>
        <w:t xml:space="preserve"> dépendra pour les fonctionnaires de leur classement dans leur grille indiciaire actuelle et pour les UCANSS sous convention collective, du niveau de recrutement demandé. Pour les contractuels de droit public, elle dépendra  de l’expérience et du poste occupé ainsi que de l’ancienneté sur un poste similaire.</w:t>
      </w:r>
    </w:p>
    <w:p w:rsidR="00264ABE" w:rsidRPr="002E552A" w:rsidRDefault="00264ABE" w:rsidP="002E552A">
      <w:pPr>
        <w:spacing w:line="252" w:lineRule="auto"/>
        <w:jc w:val="both"/>
        <w:rPr>
          <w:rFonts w:ascii="Arial" w:hAnsi="Arial" w:cs="Arial"/>
        </w:rPr>
      </w:pPr>
      <w:r w:rsidRPr="002E552A">
        <w:rPr>
          <w:rFonts w:ascii="Arial" w:hAnsi="Arial" w:cs="Arial"/>
        </w:rPr>
        <w:t xml:space="preserve">A minima, le niveau de rémunération détenu au moment de la candidature est garanti augmenté, le cas échéant, des majorations de rémunérations liées à l’exercice outre-mer </w:t>
      </w:r>
      <w:r w:rsidRPr="002E552A">
        <w:rPr>
          <w:rFonts w:ascii="Arial" w:hAnsi="Arial" w:cs="Arial"/>
        </w:rPr>
        <w:lastRenderedPageBreak/>
        <w:t xml:space="preserve">(pour les agents de la fonction publique, la majoration est à ce jour fixée à 35% et l’indexation à 13.8% ; pour les agents UCANSS, majoration de la valeur du point, application des protocoles spécifiques des établissements de La Réunion et application des mesures du protocole national UCANSS). </w:t>
      </w:r>
    </w:p>
    <w:p w:rsidR="00B764B2" w:rsidRDefault="00B764B2" w:rsidP="002E552A">
      <w:pPr>
        <w:jc w:val="both"/>
        <w:rPr>
          <w:rFonts w:ascii="Arial" w:hAnsi="Arial" w:cs="Arial"/>
        </w:rPr>
      </w:pPr>
      <w:r w:rsidRPr="008166D2">
        <w:rPr>
          <w:rFonts w:ascii="Arial" w:hAnsi="Arial" w:cs="Arial"/>
        </w:rPr>
        <w:t xml:space="preserve">Pour plus de renseignement, la fiche de poste complète est consultable </w:t>
      </w:r>
      <w:r>
        <w:rPr>
          <w:rFonts w:ascii="Arial" w:hAnsi="Arial" w:cs="Arial"/>
        </w:rPr>
        <w:t xml:space="preserve">sur la place de l’emploi public sous la référence </w:t>
      </w:r>
      <w:r w:rsidRPr="00C65657">
        <w:rPr>
          <w:rFonts w:ascii="Arial" w:hAnsi="Arial" w:cs="Arial"/>
        </w:rPr>
        <w:t>2020-5043</w:t>
      </w:r>
      <w:r w:rsidR="0035399F">
        <w:rPr>
          <w:rFonts w:ascii="Arial" w:hAnsi="Arial" w:cs="Arial"/>
        </w:rPr>
        <w:t>12</w:t>
      </w:r>
      <w:bookmarkStart w:id="0" w:name="_GoBack"/>
      <w:bookmarkEnd w:id="0"/>
      <w:r>
        <w:rPr>
          <w:rFonts w:ascii="Arial" w:hAnsi="Arial" w:cs="Arial"/>
        </w:rPr>
        <w:t xml:space="preserve">ou en cliquant sur le lien suivant </w:t>
      </w:r>
      <w:r w:rsidRPr="008166D2">
        <w:rPr>
          <w:rFonts w:ascii="Arial" w:hAnsi="Arial" w:cs="Arial"/>
        </w:rPr>
        <w:t>:</w:t>
      </w:r>
    </w:p>
    <w:p w:rsidR="00B764B2" w:rsidRPr="002E552A" w:rsidRDefault="007554CC" w:rsidP="00B764B2">
      <w:pPr>
        <w:pStyle w:val="NormalWeb"/>
        <w:jc w:val="center"/>
        <w:rPr>
          <w:rFonts w:ascii="Arial" w:hAnsi="Arial" w:cs="Arial"/>
          <w:color w:val="000000"/>
          <w:sz w:val="32"/>
          <w:szCs w:val="32"/>
        </w:rPr>
      </w:pPr>
      <w:hyperlink r:id="rId5" w:history="1">
        <w:r w:rsidR="00B764B2" w:rsidRPr="002E552A">
          <w:rPr>
            <w:rStyle w:val="Lienhypertexte"/>
            <w:rFonts w:ascii="Arial" w:hAnsi="Arial" w:cs="Arial"/>
            <w:sz w:val="32"/>
            <w:szCs w:val="32"/>
            <w:lang w:eastAsia="en-US"/>
          </w:rPr>
          <w:t xml:space="preserve">FDP </w:t>
        </w:r>
        <w:proofErr w:type="spellStart"/>
        <w:r w:rsidR="00B764B2" w:rsidRPr="002E552A">
          <w:rPr>
            <w:rStyle w:val="Lienhypertexte"/>
            <w:rFonts w:ascii="Arial" w:hAnsi="Arial" w:cs="Arial"/>
            <w:sz w:val="32"/>
            <w:szCs w:val="32"/>
            <w:lang w:eastAsia="en-US"/>
          </w:rPr>
          <w:t>Dir</w:t>
        </w:r>
        <w:proofErr w:type="spellEnd"/>
        <w:r w:rsidR="00B764B2" w:rsidRPr="002E552A">
          <w:rPr>
            <w:rStyle w:val="Lienhypertexte"/>
            <w:rFonts w:ascii="Arial" w:hAnsi="Arial" w:cs="Arial"/>
            <w:sz w:val="32"/>
            <w:szCs w:val="32"/>
            <w:lang w:eastAsia="en-US"/>
          </w:rPr>
          <w:t xml:space="preserve"> DVSS</w:t>
        </w:r>
      </w:hyperlink>
    </w:p>
    <w:p w:rsidR="00264ABE" w:rsidRPr="002E552A" w:rsidRDefault="00264ABE" w:rsidP="002E552A">
      <w:pPr>
        <w:jc w:val="both"/>
        <w:rPr>
          <w:rFonts w:ascii="Arial" w:hAnsi="Arial" w:cs="Arial"/>
          <w:b/>
          <w:u w:val="single"/>
        </w:rPr>
      </w:pPr>
      <w:r w:rsidRPr="002E552A">
        <w:rPr>
          <w:rFonts w:ascii="Arial" w:hAnsi="Arial" w:cs="Arial"/>
          <w:b/>
          <w:u w:val="single"/>
        </w:rPr>
        <w:t>Candidature :</w:t>
      </w:r>
    </w:p>
    <w:p w:rsidR="002E552A" w:rsidRDefault="00264ABE" w:rsidP="002E552A">
      <w:pPr>
        <w:jc w:val="both"/>
        <w:rPr>
          <w:rFonts w:ascii="Arial" w:hAnsi="Arial" w:cs="Arial"/>
        </w:rPr>
      </w:pPr>
      <w:r w:rsidRPr="002E552A">
        <w:rPr>
          <w:rFonts w:ascii="Arial" w:hAnsi="Arial" w:cs="Arial"/>
        </w:rPr>
        <w:t xml:space="preserve">Candidature composée d’un CV et d’une lettre de motivation à </w:t>
      </w:r>
      <w:proofErr w:type="spellStart"/>
      <w:r w:rsidRPr="002E552A">
        <w:rPr>
          <w:rFonts w:ascii="Arial" w:hAnsi="Arial" w:cs="Arial"/>
        </w:rPr>
        <w:t>transmettre</w:t>
      </w:r>
      <w:r w:rsidRPr="002E552A">
        <w:rPr>
          <w:rFonts w:ascii="Arial" w:hAnsi="Arial" w:cs="Arial"/>
          <w:b/>
          <w:bCs/>
          <w:color w:val="000000"/>
        </w:rPr>
        <w:t>avant</w:t>
      </w:r>
      <w:proofErr w:type="spellEnd"/>
      <w:r w:rsidRPr="002E552A">
        <w:rPr>
          <w:rFonts w:ascii="Arial" w:hAnsi="Arial" w:cs="Arial"/>
          <w:b/>
          <w:bCs/>
          <w:color w:val="000000"/>
        </w:rPr>
        <w:t xml:space="preserve"> le 27 décembre 2020</w:t>
      </w:r>
      <w:r w:rsidRPr="002E552A">
        <w:rPr>
          <w:rFonts w:ascii="Arial" w:hAnsi="Arial" w:cs="Arial"/>
        </w:rPr>
        <w:t xml:space="preserve"> à la Direction Générale :</w:t>
      </w:r>
    </w:p>
    <w:p w:rsidR="00264ABE" w:rsidRDefault="007554CC" w:rsidP="002E552A">
      <w:pPr>
        <w:jc w:val="center"/>
        <w:rPr>
          <w:rStyle w:val="Lienhypertexte"/>
          <w:rFonts w:ascii="Arial" w:hAnsi="Arial" w:cs="Arial"/>
        </w:rPr>
      </w:pPr>
      <w:hyperlink r:id="rId6" w:history="1">
        <w:r w:rsidR="00264ABE" w:rsidRPr="002E552A">
          <w:rPr>
            <w:rStyle w:val="Lienhypertexte"/>
            <w:rFonts w:ascii="Arial" w:hAnsi="Arial" w:cs="Arial"/>
          </w:rPr>
          <w:t>martine.ladoucette@ars.sante.fr</w:t>
        </w:r>
      </w:hyperlink>
    </w:p>
    <w:p w:rsidR="00264ABE" w:rsidRPr="002E552A" w:rsidRDefault="00264ABE" w:rsidP="002E552A">
      <w:pPr>
        <w:jc w:val="both"/>
        <w:rPr>
          <w:rFonts w:ascii="Arial" w:hAnsi="Arial" w:cs="Arial"/>
        </w:rPr>
      </w:pPr>
      <w:r w:rsidRPr="002E552A">
        <w:rPr>
          <w:rFonts w:ascii="Arial" w:hAnsi="Arial" w:cs="Arial"/>
        </w:rPr>
        <w:t>La vérification des candidatures est faite en fonction des critères attendus sur la présente offre d’emploi par la direction de l’ARS. Les candidatures non éligibles feront l’objet d’une information aux candidats concernés.</w:t>
      </w:r>
    </w:p>
    <w:p w:rsidR="0046233D" w:rsidRPr="002E552A" w:rsidRDefault="000F5FC7" w:rsidP="00B764B2">
      <w:pPr>
        <w:pStyle w:val="NormalWeb"/>
        <w:jc w:val="both"/>
        <w:rPr>
          <w:rFonts w:ascii="Arial" w:hAnsi="Arial" w:cs="Arial"/>
          <w:color w:val="000000"/>
          <w:sz w:val="22"/>
          <w:szCs w:val="22"/>
        </w:rPr>
      </w:pPr>
      <w:r w:rsidRPr="002E552A">
        <w:rPr>
          <w:rFonts w:ascii="Arial" w:hAnsi="Arial" w:cs="Arial"/>
          <w:color w:val="000000"/>
          <w:sz w:val="22"/>
          <w:szCs w:val="22"/>
        </w:rPr>
        <w:t> </w:t>
      </w:r>
    </w:p>
    <w:p w:rsidR="000F5FC7" w:rsidRPr="002E552A" w:rsidRDefault="000F5FC7" w:rsidP="002E552A">
      <w:pPr>
        <w:pStyle w:val="NormalWeb"/>
        <w:jc w:val="both"/>
        <w:rPr>
          <w:rFonts w:ascii="Arial" w:hAnsi="Arial" w:cs="Arial"/>
          <w:color w:val="000000"/>
          <w:sz w:val="22"/>
          <w:szCs w:val="22"/>
        </w:rPr>
      </w:pPr>
    </w:p>
    <w:p w:rsidR="00E61B6A" w:rsidRPr="002E552A" w:rsidRDefault="00E61B6A" w:rsidP="002E552A">
      <w:pPr>
        <w:jc w:val="both"/>
        <w:rPr>
          <w:rFonts w:ascii="Arial" w:hAnsi="Arial" w:cs="Arial"/>
        </w:rPr>
      </w:pPr>
    </w:p>
    <w:sectPr w:rsidR="00E61B6A" w:rsidRPr="002E552A" w:rsidSect="00B912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5FC7"/>
    <w:rsid w:val="00001B60"/>
    <w:rsid w:val="000F5FC7"/>
    <w:rsid w:val="00217CA5"/>
    <w:rsid w:val="00264ABE"/>
    <w:rsid w:val="002E552A"/>
    <w:rsid w:val="0035399F"/>
    <w:rsid w:val="00454299"/>
    <w:rsid w:val="0046233D"/>
    <w:rsid w:val="00532966"/>
    <w:rsid w:val="007554CC"/>
    <w:rsid w:val="008728D9"/>
    <w:rsid w:val="008A4636"/>
    <w:rsid w:val="008A7A83"/>
    <w:rsid w:val="008E2A51"/>
    <w:rsid w:val="00A351D9"/>
    <w:rsid w:val="00AA2033"/>
    <w:rsid w:val="00B764B2"/>
    <w:rsid w:val="00B912A4"/>
    <w:rsid w:val="00E3201B"/>
    <w:rsid w:val="00E61B6A"/>
    <w:rsid w:val="00F5486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A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F5FC7"/>
    <w:pPr>
      <w:spacing w:after="0"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46233D"/>
    <w:rPr>
      <w:color w:val="0000FF"/>
      <w:u w:val="single"/>
    </w:rPr>
  </w:style>
  <w:style w:type="character" w:styleId="Lienhypertextesuivivisit">
    <w:name w:val="FollowedHyperlink"/>
    <w:basedOn w:val="Policepardfaut"/>
    <w:uiPriority w:val="99"/>
    <w:semiHidden/>
    <w:unhideWhenUsed/>
    <w:rsid w:val="00264AB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2755954">
      <w:bodyDiv w:val="1"/>
      <w:marLeft w:val="0"/>
      <w:marRight w:val="0"/>
      <w:marTop w:val="0"/>
      <w:marBottom w:val="0"/>
      <w:divBdr>
        <w:top w:val="none" w:sz="0" w:space="0" w:color="auto"/>
        <w:left w:val="none" w:sz="0" w:space="0" w:color="auto"/>
        <w:bottom w:val="none" w:sz="0" w:space="0" w:color="auto"/>
        <w:right w:val="none" w:sz="0" w:space="0" w:color="auto"/>
      </w:divBdr>
    </w:div>
    <w:div w:id="16907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e.ladoucette@ars.sante.fr" TargetMode="External"/><Relationship Id="rId5" Type="http://schemas.openxmlformats.org/officeDocument/2006/relationships/hyperlink" Target="https://place-ep-recrute.talent-soft.com/Handlers/download.ashx?filetype=1032&amp;fileguid=903de77d-475a-4024-8df4-a8e58f8e3948&amp;offerid=504312"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SANGARIN, Marina</dc:creator>
  <cp:lastModifiedBy>PHILIPPE</cp:lastModifiedBy>
  <cp:revision>2</cp:revision>
  <dcterms:created xsi:type="dcterms:W3CDTF">2020-11-24T13:17:00Z</dcterms:created>
  <dcterms:modified xsi:type="dcterms:W3CDTF">2020-11-24T13:17:00Z</dcterms:modified>
</cp:coreProperties>
</file>