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C4" w:rsidRDefault="006B6CC4">
      <w:bookmarkStart w:id="0" w:name="_GoBack"/>
    </w:p>
    <w:tbl>
      <w:tblPr>
        <w:tblW w:w="9000" w:type="dxa"/>
        <w:tblCellSpacing w:w="0" w:type="dxa"/>
        <w:tblCellMar>
          <w:left w:w="0" w:type="dxa"/>
          <w:right w:w="0" w:type="dxa"/>
        </w:tblCellMar>
        <w:tblLook w:val="04A0" w:firstRow="1" w:lastRow="0" w:firstColumn="1" w:lastColumn="0" w:noHBand="0" w:noVBand="1"/>
      </w:tblPr>
      <w:tblGrid>
        <w:gridCol w:w="9000"/>
      </w:tblGrid>
      <w:tr w:rsidR="00550D44" w:rsidRPr="00550D44" w:rsidTr="00550D44">
        <w:trPr>
          <w:tblCellSpacing w:w="0" w:type="dxa"/>
        </w:trPr>
        <w:tc>
          <w:tcPr>
            <w:tcW w:w="0" w:type="auto"/>
            <w:hideMark/>
          </w:tcPr>
          <w:tbl>
            <w:tblPr>
              <w:tblW w:w="9000" w:type="dxa"/>
              <w:jc w:val="center"/>
              <w:tblCellSpacing w:w="0" w:type="dxa"/>
              <w:shd w:val="clear" w:color="auto" w:fill="999999"/>
              <w:tblCellMar>
                <w:left w:w="0" w:type="dxa"/>
                <w:right w:w="0" w:type="dxa"/>
              </w:tblCellMar>
              <w:tblLook w:val="04A0" w:firstRow="1" w:lastRow="0" w:firstColumn="1" w:lastColumn="0" w:noHBand="0" w:noVBand="1"/>
            </w:tblPr>
            <w:tblGrid>
              <w:gridCol w:w="6000"/>
              <w:gridCol w:w="3000"/>
            </w:tblGrid>
            <w:tr w:rsidR="00550D44" w:rsidRPr="00550D44">
              <w:trPr>
                <w:tblCellSpacing w:w="0" w:type="dxa"/>
                <w:jc w:val="center"/>
              </w:trPr>
              <w:tc>
                <w:tcPr>
                  <w:tcW w:w="0" w:type="auto"/>
                  <w:shd w:val="clear" w:color="auto" w:fill="999999"/>
                  <w:tcMar>
                    <w:top w:w="225" w:type="dxa"/>
                    <w:left w:w="300" w:type="dxa"/>
                    <w:bottom w:w="225" w:type="dxa"/>
                    <w:right w:w="300" w:type="dxa"/>
                  </w:tcMar>
                  <w:vAlign w:val="center"/>
                  <w:hideMark/>
                </w:tcPr>
                <w:p w:rsidR="00550D44" w:rsidRPr="00550D44" w:rsidRDefault="00550D44" w:rsidP="00550D44">
                  <w:pPr>
                    <w:spacing w:after="0" w:line="240" w:lineRule="auto"/>
                    <w:rPr>
                      <w:rFonts w:ascii="Arial" w:eastAsia="Times New Roman" w:hAnsi="Arial" w:cs="Arial"/>
                      <w:color w:val="FFFFFF"/>
                      <w:sz w:val="15"/>
                      <w:szCs w:val="15"/>
                      <w:lang w:eastAsia="fr-FR"/>
                    </w:rPr>
                  </w:pPr>
                  <w:r w:rsidRPr="00550D44">
                    <w:rPr>
                      <w:rFonts w:ascii="Arial" w:eastAsia="Times New Roman" w:hAnsi="Arial" w:cs="Arial"/>
                      <w:color w:val="FFFFFF"/>
                      <w:sz w:val="15"/>
                      <w:szCs w:val="15"/>
                      <w:lang w:eastAsia="fr-FR"/>
                    </w:rPr>
                    <w:t xml:space="preserve">Pour être sûrs de recevoir nos messages, ajoutez </w:t>
                  </w:r>
                  <w:hyperlink r:id="rId5" w:tgtFrame="_blank" w:history="1">
                    <w:r w:rsidRPr="00550D44">
                      <w:rPr>
                        <w:rFonts w:ascii="Arial" w:eastAsia="Times New Roman" w:hAnsi="Arial" w:cs="Arial"/>
                        <w:color w:val="0000FF"/>
                        <w:sz w:val="15"/>
                        <w:szCs w:val="15"/>
                        <w:u w:val="single"/>
                        <w:lang w:eastAsia="fr-FR"/>
                      </w:rPr>
                      <w:t>contact@smpsante.fr</w:t>
                    </w:r>
                  </w:hyperlink>
                  <w:r w:rsidRPr="00550D44">
                    <w:rPr>
                      <w:rFonts w:ascii="Arial" w:eastAsia="Times New Roman" w:hAnsi="Arial" w:cs="Arial"/>
                      <w:color w:val="FFFFFF"/>
                      <w:sz w:val="15"/>
                      <w:szCs w:val="15"/>
                      <w:lang w:eastAsia="fr-FR"/>
                    </w:rPr>
                    <w:t xml:space="preserve"> à votre carnet d'adresses.</w:t>
                  </w:r>
                </w:p>
              </w:tc>
              <w:tc>
                <w:tcPr>
                  <w:tcW w:w="3000" w:type="dxa"/>
                  <w:shd w:val="clear" w:color="auto" w:fill="999999"/>
                  <w:tcMar>
                    <w:top w:w="225" w:type="dxa"/>
                    <w:left w:w="300" w:type="dxa"/>
                    <w:bottom w:w="225" w:type="dxa"/>
                    <w:right w:w="300" w:type="dxa"/>
                  </w:tcMar>
                  <w:vAlign w:val="center"/>
                  <w:hideMark/>
                </w:tcPr>
                <w:p w:rsidR="00550D44" w:rsidRPr="00550D44" w:rsidRDefault="00550D44" w:rsidP="00550D44">
                  <w:pPr>
                    <w:spacing w:after="0" w:line="240" w:lineRule="auto"/>
                    <w:rPr>
                      <w:rFonts w:ascii="Arial" w:eastAsia="Times New Roman" w:hAnsi="Arial" w:cs="Arial"/>
                      <w:color w:val="FFFFFF"/>
                      <w:sz w:val="15"/>
                      <w:szCs w:val="15"/>
                      <w:lang w:eastAsia="fr-FR"/>
                    </w:rPr>
                  </w:pPr>
                  <w:r w:rsidRPr="00550D44">
                    <w:rPr>
                      <w:rFonts w:ascii="Arial" w:eastAsia="Times New Roman" w:hAnsi="Arial" w:cs="Arial"/>
                      <w:color w:val="FFFFFF"/>
                      <w:sz w:val="15"/>
                      <w:szCs w:val="15"/>
                      <w:lang w:eastAsia="fr-FR"/>
                    </w:rPr>
                    <w:t>Vous ne pouvez pas lire ce courriel correctement ?</w:t>
                  </w:r>
                  <w:r w:rsidRPr="00550D44">
                    <w:rPr>
                      <w:rFonts w:ascii="Arial" w:eastAsia="Times New Roman" w:hAnsi="Arial" w:cs="Arial"/>
                      <w:color w:val="FFFFFF"/>
                      <w:sz w:val="15"/>
                      <w:szCs w:val="15"/>
                      <w:lang w:eastAsia="fr-FR"/>
                    </w:rPr>
                    <w:br/>
                  </w:r>
                  <w:hyperlink r:id="rId6" w:tgtFrame="_blank" w:history="1">
                    <w:r w:rsidRPr="00550D44">
                      <w:rPr>
                        <w:rFonts w:ascii="Arial" w:eastAsia="Times New Roman" w:hAnsi="Arial" w:cs="Arial"/>
                        <w:color w:val="FFFFFF"/>
                        <w:sz w:val="15"/>
                        <w:szCs w:val="15"/>
                        <w:u w:val="single"/>
                        <w:lang w:eastAsia="fr-FR"/>
                      </w:rPr>
                      <w:t>Ouvrez-le dans votre navigateur</w:t>
                    </w:r>
                  </w:hyperlink>
                  <w:hyperlink r:id="rId7" w:tgtFrame="_blank" w:history="1">
                    <w:r w:rsidRPr="00550D44">
                      <w:rPr>
                        <w:rFonts w:ascii="Arial" w:eastAsia="Times New Roman" w:hAnsi="Arial" w:cs="Arial"/>
                        <w:color w:val="FFFFFF"/>
                        <w:sz w:val="15"/>
                        <w:szCs w:val="15"/>
                        <w:u w:val="single"/>
                        <w:lang w:eastAsia="fr-FR"/>
                      </w:rPr>
                      <w:t>.</w:t>
                    </w:r>
                  </w:hyperlink>
                  <w:r w:rsidRPr="00550D44">
                    <w:rPr>
                      <w:rFonts w:ascii="Arial" w:eastAsia="Times New Roman" w:hAnsi="Arial" w:cs="Arial"/>
                      <w:color w:val="FFFFFF"/>
                      <w:sz w:val="15"/>
                      <w:szCs w:val="15"/>
                      <w:lang w:eastAsia="fr-FR"/>
                    </w:rPr>
                    <w:t xml:space="preserve"> </w:t>
                  </w:r>
                </w:p>
              </w:tc>
            </w:tr>
          </w:tbl>
          <w:p w:rsidR="00550D44" w:rsidRPr="00550D44" w:rsidRDefault="00550D44" w:rsidP="00550D44">
            <w:pPr>
              <w:spacing w:after="0" w:line="240" w:lineRule="auto"/>
              <w:jc w:val="center"/>
              <w:rPr>
                <w:rFonts w:ascii="Times New Roman" w:eastAsia="Times New Roman" w:hAnsi="Times New Roman" w:cs="Times New Roman"/>
                <w:sz w:val="24"/>
                <w:szCs w:val="24"/>
                <w:lang w:eastAsia="fr-FR"/>
              </w:rPr>
            </w:pPr>
          </w:p>
        </w:tc>
      </w:tr>
      <w:tr w:rsidR="00550D44" w:rsidRPr="00550D44" w:rsidTr="00550D44">
        <w:trPr>
          <w:tblCellSpacing w:w="0" w:type="dxa"/>
        </w:trPr>
        <w:tc>
          <w:tcPr>
            <w:tcW w:w="0" w:type="auto"/>
            <w:hideMark/>
          </w:tcPr>
          <w:tbl>
            <w:tblPr>
              <w:tblW w:w="5000" w:type="pct"/>
              <w:jc w:val="center"/>
              <w:tblCellSpacing w:w="0" w:type="dxa"/>
              <w:tblBorders>
                <w:top w:val="single" w:sz="36" w:space="0" w:color="C52E26"/>
              </w:tblBorders>
              <w:shd w:val="clear" w:color="auto" w:fill="FFFFFF"/>
              <w:tblCellMar>
                <w:left w:w="0" w:type="dxa"/>
                <w:right w:w="0" w:type="dxa"/>
              </w:tblCellMar>
              <w:tblLook w:val="04A0" w:firstRow="1" w:lastRow="0" w:firstColumn="1" w:lastColumn="0" w:noHBand="0" w:noVBand="1"/>
            </w:tblPr>
            <w:tblGrid>
              <w:gridCol w:w="9000"/>
            </w:tblGrid>
            <w:tr w:rsidR="00550D44" w:rsidRPr="00550D44">
              <w:trPr>
                <w:tblCellSpacing w:w="0" w:type="dxa"/>
                <w:jc w:val="center"/>
              </w:trPr>
              <w:tc>
                <w:tcPr>
                  <w:tcW w:w="0" w:type="auto"/>
                  <w:shd w:val="clear" w:color="auto" w:fill="FFFFFF"/>
                  <w:tcMar>
                    <w:top w:w="300" w:type="dxa"/>
                    <w:left w:w="300" w:type="dxa"/>
                    <w:bottom w:w="0" w:type="dxa"/>
                    <w:right w:w="300" w:type="dxa"/>
                  </w:tcMar>
                  <w:vAlign w:val="center"/>
                  <w:hideMark/>
                </w:tcPr>
                <w:p w:rsidR="00550D44" w:rsidRPr="00550D44" w:rsidRDefault="00550D44" w:rsidP="00550D44">
                  <w:pPr>
                    <w:spacing w:after="0" w:line="240" w:lineRule="auto"/>
                    <w:jc w:val="center"/>
                    <w:rPr>
                      <w:rFonts w:ascii="Verdana" w:eastAsia="Times New Roman" w:hAnsi="Verdana" w:cs="Times New Roman"/>
                      <w:b/>
                      <w:bCs/>
                      <w:color w:val="000000"/>
                      <w:sz w:val="30"/>
                      <w:szCs w:val="30"/>
                      <w:lang w:eastAsia="fr-FR"/>
                    </w:rPr>
                  </w:pPr>
                </w:p>
              </w:tc>
            </w:tr>
          </w:tbl>
          <w:p w:rsidR="00550D44" w:rsidRPr="00550D44" w:rsidRDefault="00550D44" w:rsidP="00550D44">
            <w:pPr>
              <w:spacing w:after="0" w:line="240" w:lineRule="auto"/>
              <w:jc w:val="center"/>
              <w:rPr>
                <w:rFonts w:ascii="Times New Roman" w:eastAsia="Times New Roman" w:hAnsi="Times New Roman" w:cs="Times New Roman"/>
                <w:sz w:val="24"/>
                <w:szCs w:val="24"/>
                <w:lang w:eastAsia="fr-FR"/>
              </w:rPr>
            </w:pPr>
          </w:p>
        </w:tc>
      </w:tr>
    </w:tbl>
    <w:p w:rsidR="00550D44" w:rsidRPr="00550D44" w:rsidRDefault="00550D44" w:rsidP="00550D44">
      <w:pPr>
        <w:spacing w:after="0" w:line="240" w:lineRule="auto"/>
        <w:rPr>
          <w:rFonts w:ascii="Times New Roman" w:eastAsia="Times New Roman" w:hAnsi="Times New Roman" w:cs="Times New Roman"/>
          <w:vanish/>
          <w:sz w:val="24"/>
          <w:szCs w:val="24"/>
          <w:lang w:eastAsia="fr-FR"/>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50D44" w:rsidRPr="00550D44" w:rsidTr="00550D44">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50D44" w:rsidRPr="00550D44">
              <w:trPr>
                <w:tblCellSpacing w:w="0" w:type="dxa"/>
                <w:jc w:val="center"/>
              </w:trPr>
              <w:tc>
                <w:tcPr>
                  <w:tcW w:w="0" w:type="auto"/>
                  <w:shd w:val="clear" w:color="auto" w:fill="FFFFFF"/>
                  <w:hideMark/>
                </w:tcPr>
                <w:tbl>
                  <w:tblPr>
                    <w:tblW w:w="5000" w:type="pct"/>
                    <w:jc w:val="center"/>
                    <w:tblCellSpacing w:w="0" w:type="dxa"/>
                    <w:tblCellMar>
                      <w:top w:w="300" w:type="dxa"/>
                      <w:left w:w="300" w:type="dxa"/>
                      <w:bottom w:w="300" w:type="dxa"/>
                      <w:right w:w="300" w:type="dxa"/>
                    </w:tblCellMar>
                    <w:tblLook w:val="04A0" w:firstRow="1" w:lastRow="0" w:firstColumn="1" w:lastColumn="0" w:noHBand="0" w:noVBand="1"/>
                  </w:tblPr>
                  <w:tblGrid>
                    <w:gridCol w:w="9000"/>
                  </w:tblGrid>
                  <w:tr w:rsidR="00550D44" w:rsidRPr="00550D44">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550D44" w:rsidRPr="00550D44">
                          <w:trPr>
                            <w:tblCellSpacing w:w="0" w:type="dxa"/>
                            <w:jc w:val="center"/>
                          </w:trPr>
                          <w:tc>
                            <w:tcPr>
                              <w:tcW w:w="0" w:type="auto"/>
                              <w:tcBorders>
                                <w:top w:val="single" w:sz="6" w:space="0" w:color="CCCCCC"/>
                                <w:bottom w:val="single" w:sz="6" w:space="0" w:color="CCCCCC"/>
                              </w:tcBorders>
                              <w:tcMar>
                                <w:top w:w="300" w:type="dxa"/>
                                <w:left w:w="0" w:type="dxa"/>
                                <w:bottom w:w="300" w:type="dxa"/>
                                <w:right w:w="0" w:type="dxa"/>
                              </w:tcMar>
                              <w:hideMark/>
                            </w:tcPr>
                            <w:p w:rsidR="00550D44" w:rsidRPr="00550D44" w:rsidRDefault="00550D44" w:rsidP="00550D44">
                              <w:pPr>
                                <w:spacing w:after="150" w:line="240" w:lineRule="auto"/>
                                <w:outlineLvl w:val="0"/>
                                <w:rPr>
                                  <w:rFonts w:ascii="Georgia" w:eastAsia="Times New Roman" w:hAnsi="Georgia" w:cs="Times New Roman"/>
                                  <w:color w:val="202020"/>
                                  <w:kern w:val="36"/>
                                  <w:sz w:val="45"/>
                                  <w:szCs w:val="45"/>
                                  <w:lang w:eastAsia="fr-FR"/>
                                </w:rPr>
                              </w:pPr>
                              <w:r w:rsidRPr="00550D44">
                                <w:rPr>
                                  <w:rFonts w:ascii="Georgia" w:eastAsia="Times New Roman" w:hAnsi="Georgia" w:cs="Times New Roman"/>
                                  <w:color w:val="000080"/>
                                  <w:kern w:val="36"/>
                                  <w:sz w:val="45"/>
                                  <w:szCs w:val="45"/>
                                  <w:lang w:eastAsia="fr-FR"/>
                                </w:rPr>
                                <w:t>Statut des Ingénieurs Hospitaliers</w:t>
                              </w:r>
                              <w:r w:rsidRPr="00550D44">
                                <w:rPr>
                                  <w:rFonts w:ascii="Georgia" w:eastAsia="Times New Roman" w:hAnsi="Georgia" w:cs="Times New Roman"/>
                                  <w:color w:val="000080"/>
                                  <w:kern w:val="36"/>
                                  <w:sz w:val="45"/>
                                  <w:szCs w:val="45"/>
                                  <w:lang w:eastAsia="fr-FR"/>
                                </w:rPr>
                                <w:br/>
                                <w:t>Le SMPS demande des réponses</w:t>
                              </w:r>
                            </w:p>
                            <w:p w:rsidR="00550D44" w:rsidRPr="00550D44" w:rsidRDefault="00550D44" w:rsidP="00550D44">
                              <w:pPr>
                                <w:spacing w:after="150" w:line="240" w:lineRule="auto"/>
                                <w:outlineLvl w:val="0"/>
                                <w:rPr>
                                  <w:rFonts w:ascii="Georgia" w:eastAsia="Times New Roman" w:hAnsi="Georgia" w:cs="Times New Roman"/>
                                  <w:color w:val="202020"/>
                                  <w:kern w:val="36"/>
                                  <w:sz w:val="45"/>
                                  <w:szCs w:val="45"/>
                                  <w:lang w:eastAsia="fr-FR"/>
                                </w:rPr>
                              </w:pPr>
                              <w:r w:rsidRPr="00550D44">
                                <w:rPr>
                                  <w:rFonts w:ascii="Georgia" w:eastAsia="Times New Roman" w:hAnsi="Georgia" w:cs="Times New Roman"/>
                                  <w:color w:val="808080"/>
                                  <w:kern w:val="36"/>
                                  <w:sz w:val="21"/>
                                  <w:szCs w:val="21"/>
                                  <w:lang w:eastAsia="fr-FR"/>
                                </w:rPr>
                                <w:t>4 juin 2019</w:t>
                              </w:r>
                            </w:p>
                          </w:tc>
                        </w:tr>
                      </w:tbl>
                      <w:p w:rsidR="00550D44" w:rsidRPr="00550D44" w:rsidRDefault="00550D44" w:rsidP="00550D44">
                        <w:pPr>
                          <w:spacing w:after="0" w:line="240" w:lineRule="auto"/>
                          <w:rPr>
                            <w:rFonts w:ascii="Times New Roman" w:eastAsia="Times New Roman" w:hAnsi="Times New Roman" w:cs="Times New Roman"/>
                            <w:sz w:val="24"/>
                            <w:szCs w:val="24"/>
                            <w:lang w:eastAsia="fr-FR"/>
                          </w:rPr>
                        </w:pPr>
                      </w:p>
                    </w:tc>
                  </w:tr>
                </w:tbl>
                <w:p w:rsidR="00550D44" w:rsidRPr="00550D44" w:rsidRDefault="00550D44" w:rsidP="00550D44">
                  <w:pPr>
                    <w:spacing w:after="0" w:line="240" w:lineRule="auto"/>
                    <w:rPr>
                      <w:rFonts w:ascii="Times New Roman" w:eastAsia="Times New Roman" w:hAnsi="Times New Roman" w:cs="Times New Roman"/>
                      <w:sz w:val="24"/>
                      <w:szCs w:val="24"/>
                      <w:lang w:eastAsia="fr-FR"/>
                    </w:rPr>
                  </w:pPr>
                </w:p>
              </w:tc>
            </w:tr>
            <w:tr w:rsidR="00550D44" w:rsidRPr="00550D44">
              <w:trPr>
                <w:tblCellSpacing w:w="0" w:type="dxa"/>
                <w:jc w:val="center"/>
              </w:trPr>
              <w:tc>
                <w:tcPr>
                  <w:tcW w:w="0" w:type="auto"/>
                  <w:shd w:val="clear" w:color="auto" w:fill="FFFFFF"/>
                  <w:tcMar>
                    <w:top w:w="0" w:type="dxa"/>
                    <w:left w:w="300" w:type="dxa"/>
                    <w:bottom w:w="600" w:type="dxa"/>
                    <w:right w:w="300" w:type="dxa"/>
                  </w:tcMar>
                  <w:hideMark/>
                </w:tcPr>
                <w:p w:rsidR="00550D44" w:rsidRPr="00550D44" w:rsidRDefault="00550D44" w:rsidP="00550D44">
                  <w:pPr>
                    <w:spacing w:after="0" w:line="360" w:lineRule="auto"/>
                    <w:rPr>
                      <w:rFonts w:ascii="Arial" w:eastAsia="Times New Roman" w:hAnsi="Arial" w:cs="Arial"/>
                      <w:color w:val="202020"/>
                      <w:sz w:val="21"/>
                      <w:szCs w:val="21"/>
                      <w:lang w:eastAsia="fr-FR"/>
                    </w:rPr>
                  </w:pPr>
                  <w:r w:rsidRPr="00550D44">
                    <w:rPr>
                      <w:rFonts w:ascii="Arial" w:eastAsia="Times New Roman" w:hAnsi="Arial" w:cs="Arial"/>
                      <w:color w:val="202020"/>
                      <w:sz w:val="21"/>
                      <w:szCs w:val="21"/>
                      <w:lang w:eastAsia="fr-FR"/>
                    </w:rPr>
                    <w:t xml:space="preserve">Jérémie Sécher, Président du SMPS, a adressé le 21 mai 2019 un courrier à Monsieur Gérald </w:t>
                  </w:r>
                  <w:proofErr w:type="spellStart"/>
                  <w:r w:rsidRPr="00550D44">
                    <w:rPr>
                      <w:rFonts w:ascii="Arial" w:eastAsia="Times New Roman" w:hAnsi="Arial" w:cs="Arial"/>
                      <w:color w:val="202020"/>
                      <w:sz w:val="21"/>
                      <w:szCs w:val="21"/>
                      <w:lang w:eastAsia="fr-FR"/>
                    </w:rPr>
                    <w:t>Darmanin</w:t>
                  </w:r>
                  <w:proofErr w:type="spellEnd"/>
                  <w:r w:rsidRPr="00550D44">
                    <w:rPr>
                      <w:rFonts w:ascii="Arial" w:eastAsia="Times New Roman" w:hAnsi="Arial" w:cs="Arial"/>
                      <w:color w:val="202020"/>
                      <w:sz w:val="21"/>
                      <w:szCs w:val="21"/>
                      <w:lang w:eastAsia="fr-FR"/>
                    </w:rPr>
                    <w:t>, Ministre de l’Action et des Comptes Publics, et à Madame Agnès BUZYN, Ministre des Solidarités et de la Santé. </w:t>
                  </w:r>
                  <w:r w:rsidRPr="00550D44">
                    <w:rPr>
                      <w:rFonts w:ascii="Arial" w:eastAsia="Times New Roman" w:hAnsi="Arial" w:cs="Arial"/>
                      <w:color w:val="202020"/>
                      <w:sz w:val="21"/>
                      <w:szCs w:val="21"/>
                      <w:lang w:eastAsia="fr-FR"/>
                    </w:rPr>
                    <w:br/>
                  </w:r>
                  <w:r w:rsidRPr="00550D44">
                    <w:rPr>
                      <w:rFonts w:ascii="Arial" w:eastAsia="Times New Roman" w:hAnsi="Arial" w:cs="Arial"/>
                      <w:color w:val="202020"/>
                      <w:sz w:val="21"/>
                      <w:szCs w:val="21"/>
                      <w:lang w:eastAsia="fr-FR"/>
                    </w:rPr>
                    <w:br/>
                    <w:t>Cette sollicitation a pour objet de faire un point sur l’avancement du dossier, rappelant que la transposition de la dernière réforme des cadres d’emploi des ingénieurs territoriaux de mars 2016 aux ingénieurs hospitaliers et aux ingénieurs de l’AP-HP, dont les statuts sont historiquement comparables, reste très attendue car la situation actuelle est source d’iniquité et constitue un frein à la mobilité.</w:t>
                  </w:r>
                  <w:r w:rsidRPr="00550D44">
                    <w:rPr>
                      <w:rFonts w:ascii="Arial" w:eastAsia="Times New Roman" w:hAnsi="Arial" w:cs="Arial"/>
                      <w:color w:val="202020"/>
                      <w:sz w:val="21"/>
                      <w:szCs w:val="21"/>
                      <w:lang w:eastAsia="fr-FR"/>
                    </w:rPr>
                    <w:br/>
                    <w:t> </w:t>
                  </w:r>
                  <w:r w:rsidRPr="00550D44">
                    <w:rPr>
                      <w:rFonts w:ascii="Arial" w:eastAsia="Times New Roman" w:hAnsi="Arial" w:cs="Arial"/>
                      <w:color w:val="202020"/>
                      <w:sz w:val="21"/>
                      <w:szCs w:val="21"/>
                      <w:lang w:eastAsia="fr-FR"/>
                    </w:rPr>
                    <w:br/>
                    <w:t xml:space="preserve">Cette demande fait suite au courrier en date du 30 juillet 2018 de Monsieur Gérald </w:t>
                  </w:r>
                  <w:proofErr w:type="spellStart"/>
                  <w:r w:rsidRPr="00550D44">
                    <w:rPr>
                      <w:rFonts w:ascii="Arial" w:eastAsia="Times New Roman" w:hAnsi="Arial" w:cs="Arial"/>
                      <w:color w:val="202020"/>
                      <w:sz w:val="21"/>
                      <w:szCs w:val="21"/>
                      <w:lang w:eastAsia="fr-FR"/>
                    </w:rPr>
                    <w:t>Darmanin</w:t>
                  </w:r>
                  <w:proofErr w:type="spellEnd"/>
                  <w:r w:rsidRPr="00550D44">
                    <w:rPr>
                      <w:rFonts w:ascii="Arial" w:eastAsia="Times New Roman" w:hAnsi="Arial" w:cs="Arial"/>
                      <w:color w:val="202020"/>
                      <w:sz w:val="21"/>
                      <w:szCs w:val="21"/>
                      <w:lang w:eastAsia="fr-FR"/>
                    </w:rPr>
                    <w:t xml:space="preserve">, Ministre de l’Action et des Comptes publics, et Monsieur Olivier </w:t>
                  </w:r>
                  <w:proofErr w:type="spellStart"/>
                  <w:r w:rsidRPr="00550D44">
                    <w:rPr>
                      <w:rFonts w:ascii="Arial" w:eastAsia="Times New Roman" w:hAnsi="Arial" w:cs="Arial"/>
                      <w:color w:val="202020"/>
                      <w:sz w:val="21"/>
                      <w:szCs w:val="21"/>
                      <w:lang w:eastAsia="fr-FR"/>
                    </w:rPr>
                    <w:t>Dussopt</w:t>
                  </w:r>
                  <w:proofErr w:type="spellEnd"/>
                  <w:r w:rsidRPr="00550D44">
                    <w:rPr>
                      <w:rFonts w:ascii="Arial" w:eastAsia="Times New Roman" w:hAnsi="Arial" w:cs="Arial"/>
                      <w:color w:val="202020"/>
                      <w:sz w:val="21"/>
                      <w:szCs w:val="21"/>
                      <w:lang w:eastAsia="fr-FR"/>
                    </w:rPr>
                    <w:t>, Secrétaire d’Etat auprès du ministre, qui affirmaient notamment que, sensibles à la demande des associations et du SMPS, du point de vue de la convergence des carrières, ils avaient demandé à leurs services « d’engager des discussions avec ceux de Madame la Ministre des Solidarités et de la Santé sur cette question ».</w:t>
                  </w:r>
                  <w:r w:rsidRPr="00550D44">
                    <w:rPr>
                      <w:rFonts w:ascii="Arial" w:eastAsia="Times New Roman" w:hAnsi="Arial" w:cs="Arial"/>
                      <w:color w:val="202020"/>
                      <w:sz w:val="21"/>
                      <w:szCs w:val="21"/>
                      <w:lang w:eastAsia="fr-FR"/>
                    </w:rPr>
                    <w:br/>
                  </w:r>
                  <w:r w:rsidRPr="00550D44">
                    <w:rPr>
                      <w:rFonts w:ascii="Arial" w:eastAsia="Times New Roman" w:hAnsi="Arial" w:cs="Arial"/>
                      <w:color w:val="202020"/>
                      <w:sz w:val="21"/>
                      <w:szCs w:val="21"/>
                      <w:lang w:eastAsia="fr-FR"/>
                    </w:rPr>
                    <w:br/>
                    <w:t>Par courrier du 15 mars 2018, le Syndicat des Manageurs Publics de Santé affilié à l’UNSA et les représentants des Ingénieurs hospitaliers et territoriaux avaient appelé l’attention du Ministère de l’Action et des Comptes Publics sur la nécessité de faire converger leurs statuts.</w:t>
                  </w:r>
                  <w:r w:rsidRPr="00550D44">
                    <w:rPr>
                      <w:rFonts w:ascii="Arial" w:eastAsia="Times New Roman" w:hAnsi="Arial" w:cs="Arial"/>
                      <w:color w:val="202020"/>
                      <w:sz w:val="21"/>
                      <w:szCs w:val="21"/>
                      <w:lang w:eastAsia="fr-FR"/>
                    </w:rPr>
                    <w:br/>
                  </w:r>
                  <w:r w:rsidRPr="00550D44">
                    <w:rPr>
                      <w:rFonts w:ascii="Arial" w:eastAsia="Times New Roman" w:hAnsi="Arial" w:cs="Arial"/>
                      <w:color w:val="202020"/>
                      <w:sz w:val="21"/>
                      <w:szCs w:val="21"/>
                      <w:lang w:eastAsia="fr-FR"/>
                    </w:rPr>
                    <w:br/>
                    <w:t xml:space="preserve">Si à l’automne, en Conseil Supérieur de la Fonction Publique Hospitalière, la Directrice </w:t>
                  </w:r>
                  <w:r w:rsidRPr="00550D44">
                    <w:rPr>
                      <w:rFonts w:ascii="Arial" w:eastAsia="Times New Roman" w:hAnsi="Arial" w:cs="Arial"/>
                      <w:color w:val="202020"/>
                      <w:sz w:val="21"/>
                      <w:szCs w:val="21"/>
                      <w:lang w:eastAsia="fr-FR"/>
                    </w:rPr>
                    <w:lastRenderedPageBreak/>
                    <w:t>Générale de l’Offre de Soins avait confirmé avoir pris acte de la nécessité de travailler sur le sujet, le SMPS reste à ce jour dans l’attente d’information sur la mise en œuvre de cette convergence.</w:t>
                  </w:r>
                  <w:r w:rsidRPr="00550D44">
                    <w:rPr>
                      <w:rFonts w:ascii="Arial" w:eastAsia="Times New Roman" w:hAnsi="Arial" w:cs="Arial"/>
                      <w:color w:val="202020"/>
                      <w:sz w:val="21"/>
                      <w:szCs w:val="21"/>
                      <w:lang w:eastAsia="fr-FR"/>
                    </w:rPr>
                    <w:br/>
                  </w:r>
                  <w:r w:rsidRPr="00550D44">
                    <w:rPr>
                      <w:rFonts w:ascii="Arial" w:eastAsia="Times New Roman" w:hAnsi="Arial" w:cs="Arial"/>
                      <w:color w:val="202020"/>
                      <w:sz w:val="21"/>
                      <w:szCs w:val="21"/>
                      <w:lang w:eastAsia="fr-FR"/>
                    </w:rPr>
                    <w:br/>
                    <w:t>Le SMPS reste pleinement mobilisé pour que cette harmonisation très attendue soit mise en œuvre dans les meilleurs délais.</w:t>
                  </w:r>
                  <w:r w:rsidRPr="00550D44">
                    <w:rPr>
                      <w:rFonts w:ascii="Arial" w:eastAsia="Times New Roman" w:hAnsi="Arial" w:cs="Arial"/>
                      <w:color w:val="202020"/>
                      <w:sz w:val="21"/>
                      <w:szCs w:val="21"/>
                      <w:lang w:eastAsia="fr-FR"/>
                    </w:rPr>
                    <w:br/>
                  </w:r>
                  <w:r w:rsidRPr="00550D44">
                    <w:rPr>
                      <w:rFonts w:ascii="Arial" w:eastAsia="Times New Roman" w:hAnsi="Arial" w:cs="Arial"/>
                      <w:color w:val="202020"/>
                      <w:sz w:val="21"/>
                      <w:szCs w:val="21"/>
                      <w:lang w:eastAsia="fr-FR"/>
                    </w:rPr>
                    <w:br/>
                    <w:t> </w:t>
                  </w:r>
                </w:p>
                <w:p w:rsidR="00550D44" w:rsidRPr="00550D44" w:rsidRDefault="00550D44" w:rsidP="00550D44">
                  <w:pPr>
                    <w:spacing w:after="0" w:line="360" w:lineRule="auto"/>
                    <w:rPr>
                      <w:rFonts w:ascii="Arial" w:eastAsia="Times New Roman" w:hAnsi="Arial" w:cs="Arial"/>
                      <w:color w:val="202020"/>
                      <w:sz w:val="21"/>
                      <w:szCs w:val="21"/>
                      <w:lang w:eastAsia="fr-FR"/>
                    </w:rPr>
                  </w:pPr>
                  <w:r w:rsidRPr="00550D44">
                    <w:rPr>
                      <w:rFonts w:ascii="Arial" w:eastAsia="Times New Roman" w:hAnsi="Arial" w:cs="Arial"/>
                      <w:color w:val="202020"/>
                      <w:sz w:val="21"/>
                      <w:szCs w:val="21"/>
                      <w:lang w:eastAsia="fr-FR"/>
                    </w:rPr>
                    <w:t>Lien du courrier sur notre site :</w:t>
                  </w:r>
                  <w:proofErr w:type="gramStart"/>
                  <w:r w:rsidRPr="00550D44">
                    <w:rPr>
                      <w:rFonts w:ascii="Arial" w:eastAsia="Times New Roman" w:hAnsi="Arial" w:cs="Arial"/>
                      <w:color w:val="202020"/>
                      <w:sz w:val="21"/>
                      <w:szCs w:val="21"/>
                      <w:lang w:eastAsia="fr-FR"/>
                    </w:rPr>
                    <w:t>  </w:t>
                  </w:r>
                  <w:proofErr w:type="gramEnd"/>
                  <w:r w:rsidRPr="00550D44">
                    <w:rPr>
                      <w:rFonts w:ascii="Arial" w:eastAsia="Times New Roman" w:hAnsi="Arial" w:cs="Arial"/>
                      <w:color w:val="202020"/>
                      <w:sz w:val="21"/>
                      <w:szCs w:val="21"/>
                      <w:lang w:eastAsia="fr-FR"/>
                    </w:rPr>
                    <w:fldChar w:fldCharType="begin"/>
                  </w:r>
                  <w:r w:rsidRPr="00550D44">
                    <w:rPr>
                      <w:rFonts w:ascii="Arial" w:eastAsia="Times New Roman" w:hAnsi="Arial" w:cs="Arial"/>
                      <w:color w:val="202020"/>
                      <w:sz w:val="21"/>
                      <w:szCs w:val="21"/>
                      <w:lang w:eastAsia="fr-FR"/>
                    </w:rPr>
                    <w:instrText xml:space="preserve"> HYPERLINK "https://smpsante.us7.list-manage.com/track/click?u=711229b4f1226a4c36a5a0b6d&amp;id=af4cedfc34&amp;e=b0e4c3c4dc" \t "_blank" </w:instrText>
                  </w:r>
                  <w:r w:rsidRPr="00550D44">
                    <w:rPr>
                      <w:rFonts w:ascii="Arial" w:eastAsia="Times New Roman" w:hAnsi="Arial" w:cs="Arial"/>
                      <w:color w:val="202020"/>
                      <w:sz w:val="21"/>
                      <w:szCs w:val="21"/>
                      <w:lang w:eastAsia="fr-FR"/>
                    </w:rPr>
                    <w:fldChar w:fldCharType="separate"/>
                  </w:r>
                  <w:r w:rsidRPr="00550D44">
                    <w:rPr>
                      <w:rFonts w:ascii="Arial" w:eastAsia="Times New Roman" w:hAnsi="Arial" w:cs="Arial"/>
                      <w:color w:val="C52E26"/>
                      <w:sz w:val="21"/>
                      <w:szCs w:val="21"/>
                      <w:u w:val="single"/>
                      <w:lang w:eastAsia="fr-FR"/>
                    </w:rPr>
                    <w:t>http://www.smpsante.fr/non-classe/statut-des-ingen…onsieur-darmanin/</w:t>
                  </w:r>
                  <w:r w:rsidRPr="00550D44">
                    <w:rPr>
                      <w:rFonts w:ascii="Arial" w:eastAsia="Times New Roman" w:hAnsi="Arial" w:cs="Arial"/>
                      <w:color w:val="202020"/>
                      <w:sz w:val="21"/>
                      <w:szCs w:val="21"/>
                      <w:lang w:eastAsia="fr-FR"/>
                    </w:rPr>
                    <w:fldChar w:fldCharType="end"/>
                  </w:r>
                  <w:r w:rsidRPr="00550D44">
                    <w:rPr>
                      <w:rFonts w:ascii="Arial" w:eastAsia="Times New Roman" w:hAnsi="Arial" w:cs="Arial"/>
                      <w:color w:val="202020"/>
                      <w:sz w:val="21"/>
                      <w:szCs w:val="21"/>
                      <w:lang w:eastAsia="fr-FR"/>
                    </w:rPr>
                    <w:t> ‎</w:t>
                  </w:r>
                  <w:r w:rsidRPr="00550D44">
                    <w:rPr>
                      <w:rFonts w:ascii="Arial" w:eastAsia="Times New Roman" w:hAnsi="Arial" w:cs="Arial"/>
                      <w:color w:val="202020"/>
                      <w:sz w:val="21"/>
                      <w:szCs w:val="21"/>
                      <w:lang w:eastAsia="fr-FR"/>
                    </w:rPr>
                    <w:br/>
                  </w:r>
                  <w:r w:rsidRPr="00550D44">
                    <w:rPr>
                      <w:rFonts w:ascii="Arial" w:eastAsia="Times New Roman" w:hAnsi="Arial" w:cs="Arial"/>
                      <w:color w:val="202020"/>
                      <w:sz w:val="21"/>
                      <w:szCs w:val="21"/>
                      <w:lang w:eastAsia="fr-FR"/>
                    </w:rPr>
                    <w:br/>
                    <w:t> </w:t>
                  </w:r>
                </w:p>
                <w:p w:rsidR="00550D44" w:rsidRPr="00550D44" w:rsidRDefault="00550D44" w:rsidP="00550D44">
                  <w:pPr>
                    <w:spacing w:after="0" w:line="360" w:lineRule="auto"/>
                    <w:rPr>
                      <w:rFonts w:ascii="Arial" w:eastAsia="Times New Roman" w:hAnsi="Arial" w:cs="Arial"/>
                      <w:color w:val="202020"/>
                      <w:sz w:val="21"/>
                      <w:szCs w:val="21"/>
                      <w:lang w:eastAsia="fr-FR"/>
                    </w:rPr>
                  </w:pPr>
                  <w:r w:rsidRPr="00550D44">
                    <w:rPr>
                      <w:rFonts w:ascii="Helvetica" w:eastAsia="Times New Roman" w:hAnsi="Helvetica" w:cs="Helvetica"/>
                      <w:b/>
                      <w:bCs/>
                      <w:color w:val="00568B"/>
                      <w:sz w:val="21"/>
                      <w:szCs w:val="21"/>
                      <w:lang w:eastAsia="fr-FR"/>
                    </w:rPr>
                    <w:t>Le SMPS porte la vision des directeurs et des cadres hospitaliers,</w:t>
                  </w:r>
                </w:p>
                <w:p w:rsidR="00550D44" w:rsidRPr="00550D44" w:rsidRDefault="00550D44" w:rsidP="00550D44">
                  <w:pPr>
                    <w:spacing w:after="0" w:line="360" w:lineRule="auto"/>
                    <w:rPr>
                      <w:rFonts w:ascii="Arial" w:eastAsia="Times New Roman" w:hAnsi="Arial" w:cs="Arial"/>
                      <w:color w:val="202020"/>
                      <w:sz w:val="21"/>
                      <w:szCs w:val="21"/>
                      <w:lang w:eastAsia="fr-FR"/>
                    </w:rPr>
                  </w:pPr>
                  <w:r w:rsidRPr="00550D44">
                    <w:rPr>
                      <w:rFonts w:ascii="Helvetica" w:eastAsia="Times New Roman" w:hAnsi="Helvetica" w:cs="Helvetica"/>
                      <w:b/>
                      <w:bCs/>
                      <w:color w:val="00568B"/>
                      <w:sz w:val="21"/>
                      <w:szCs w:val="21"/>
                      <w:lang w:eastAsia="fr-FR"/>
                    </w:rPr>
                    <w:t>fidèle aux valeurs d’un service public de santé tourné vers l’avenir</w:t>
                  </w:r>
                </w:p>
              </w:tc>
            </w:tr>
          </w:tbl>
          <w:p w:rsidR="00550D44" w:rsidRPr="00550D44" w:rsidRDefault="00550D44" w:rsidP="00550D44">
            <w:pPr>
              <w:spacing w:after="0" w:line="240" w:lineRule="auto"/>
              <w:rPr>
                <w:rFonts w:ascii="Times New Roman" w:eastAsia="Times New Roman" w:hAnsi="Times New Roman" w:cs="Times New Roman"/>
                <w:sz w:val="24"/>
                <w:szCs w:val="24"/>
                <w:lang w:eastAsia="fr-FR"/>
              </w:rPr>
            </w:pPr>
          </w:p>
        </w:tc>
      </w:tr>
      <w:tr w:rsidR="00550D44" w:rsidRPr="00550D44" w:rsidTr="00550D44">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50D44" w:rsidRPr="00550D44">
              <w:trPr>
                <w:tblCellSpacing w:w="0" w:type="dxa"/>
                <w:jc w:val="center"/>
              </w:trPr>
              <w:tc>
                <w:tcPr>
                  <w:tcW w:w="0" w:type="auto"/>
                  <w:tcMar>
                    <w:top w:w="300" w:type="dxa"/>
                    <w:left w:w="0" w:type="dxa"/>
                    <w:bottom w:w="300" w:type="dxa"/>
                    <w:right w:w="0" w:type="dxa"/>
                  </w:tcMar>
                  <w:hideMark/>
                </w:tcPr>
                <w:p w:rsidR="00550D44" w:rsidRPr="00550D44" w:rsidRDefault="00550D44" w:rsidP="00550D44">
                  <w:pPr>
                    <w:spacing w:after="0" w:line="360" w:lineRule="auto"/>
                    <w:rPr>
                      <w:rFonts w:ascii="Arial" w:eastAsia="Times New Roman" w:hAnsi="Arial" w:cs="Arial"/>
                      <w:color w:val="202020"/>
                      <w:sz w:val="15"/>
                      <w:szCs w:val="15"/>
                      <w:lang w:eastAsia="fr-FR"/>
                    </w:rPr>
                  </w:pPr>
                  <w:hyperlink r:id="rId8" w:tgtFrame="_blank" w:history="1">
                    <w:r w:rsidRPr="00550D44">
                      <w:rPr>
                        <w:rFonts w:ascii="Arial" w:eastAsia="Times New Roman" w:hAnsi="Arial" w:cs="Arial"/>
                        <w:b/>
                        <w:bCs/>
                        <w:color w:val="FF5E00"/>
                        <w:sz w:val="18"/>
                        <w:szCs w:val="18"/>
                        <w:u w:val="single"/>
                        <w:shd w:val="clear" w:color="auto" w:fill="00568B"/>
                        <w:lang w:eastAsia="fr-FR"/>
                      </w:rPr>
                      <w:t>SMPS -  Siège de l'APHP - 3 avenue Victoria - 75 184 Paris Cedex 04</w:t>
                    </w:r>
                  </w:hyperlink>
                  <w:r w:rsidRPr="00550D44">
                    <w:rPr>
                      <w:rFonts w:ascii="Arial" w:eastAsia="Times New Roman" w:hAnsi="Arial" w:cs="Arial"/>
                      <w:color w:val="202020"/>
                      <w:sz w:val="15"/>
                      <w:szCs w:val="15"/>
                      <w:lang w:eastAsia="fr-FR"/>
                    </w:rPr>
                    <w:br/>
                  </w:r>
                  <w:r w:rsidRPr="00550D44">
                    <w:rPr>
                      <w:rFonts w:ascii="Arial" w:eastAsia="Times New Roman" w:hAnsi="Arial" w:cs="Arial"/>
                      <w:b/>
                      <w:bCs/>
                      <w:color w:val="FF6600"/>
                      <w:sz w:val="18"/>
                      <w:szCs w:val="18"/>
                      <w:shd w:val="clear" w:color="auto" w:fill="00568B"/>
                      <w:lang w:eastAsia="fr-FR"/>
                    </w:rPr>
                    <w:t xml:space="preserve">Tel : 01 40 27 52 21 </w:t>
                  </w:r>
                  <w:r w:rsidRPr="00550D44">
                    <w:rPr>
                      <w:rFonts w:ascii="Arial" w:eastAsia="Times New Roman" w:hAnsi="Arial" w:cs="Arial"/>
                      <w:color w:val="FF6600"/>
                      <w:sz w:val="18"/>
                      <w:szCs w:val="18"/>
                      <w:shd w:val="clear" w:color="auto" w:fill="00568B"/>
                      <w:lang w:eastAsia="fr-FR"/>
                    </w:rPr>
                    <w:t>-</w:t>
                  </w:r>
                  <w:r w:rsidRPr="00550D44">
                    <w:rPr>
                      <w:rFonts w:ascii="Arial" w:eastAsia="Times New Roman" w:hAnsi="Arial" w:cs="Arial"/>
                      <w:color w:val="FFFFFF"/>
                      <w:sz w:val="18"/>
                      <w:szCs w:val="18"/>
                      <w:shd w:val="clear" w:color="auto" w:fill="00568B"/>
                      <w:lang w:eastAsia="fr-FR"/>
                    </w:rPr>
                    <w:t xml:space="preserve"> </w:t>
                  </w:r>
                  <w:hyperlink r:id="rId9" w:tgtFrame="_blank" w:history="1">
                    <w:r w:rsidRPr="00550D44">
                      <w:rPr>
                        <w:rFonts w:ascii="Arial" w:eastAsia="Times New Roman" w:hAnsi="Arial" w:cs="Arial"/>
                        <w:b/>
                        <w:bCs/>
                        <w:color w:val="FF5E00"/>
                        <w:sz w:val="18"/>
                        <w:szCs w:val="18"/>
                        <w:u w:val="single"/>
                        <w:shd w:val="clear" w:color="auto" w:fill="00568B"/>
                        <w:lang w:eastAsia="fr-FR"/>
                      </w:rPr>
                      <w:t>contact@smpsante.fr</w:t>
                    </w:r>
                  </w:hyperlink>
                  <w:r w:rsidRPr="00550D44">
                    <w:rPr>
                      <w:rFonts w:ascii="Arial" w:eastAsia="Times New Roman" w:hAnsi="Arial" w:cs="Arial"/>
                      <w:color w:val="202020"/>
                      <w:sz w:val="15"/>
                      <w:szCs w:val="15"/>
                      <w:lang w:eastAsia="fr-FR"/>
                    </w:rPr>
                    <w:t xml:space="preserve"> </w:t>
                  </w:r>
                </w:p>
              </w:tc>
            </w:tr>
            <w:tr w:rsidR="00550D44" w:rsidRPr="00550D44">
              <w:trPr>
                <w:tblCellSpacing w:w="0" w:type="dxa"/>
                <w:jc w:val="center"/>
              </w:trPr>
              <w:tc>
                <w:tcPr>
                  <w:tcW w:w="0" w:type="auto"/>
                  <w:tcMar>
                    <w:top w:w="300" w:type="dxa"/>
                    <w:left w:w="0" w:type="dxa"/>
                    <w:bottom w:w="300" w:type="dxa"/>
                    <w:right w:w="0" w:type="dxa"/>
                  </w:tcMar>
                  <w:hideMark/>
                </w:tcPr>
                <w:p w:rsidR="00550D44" w:rsidRPr="00550D44" w:rsidRDefault="00550D44" w:rsidP="00550D44">
                  <w:pPr>
                    <w:spacing w:after="0" w:line="360" w:lineRule="auto"/>
                    <w:rPr>
                      <w:rFonts w:ascii="Arial" w:eastAsia="Times New Roman" w:hAnsi="Arial" w:cs="Arial"/>
                      <w:color w:val="202020"/>
                      <w:sz w:val="15"/>
                      <w:szCs w:val="15"/>
                      <w:lang w:eastAsia="fr-FR"/>
                    </w:rPr>
                  </w:pPr>
                  <w:r w:rsidRPr="00550D44">
                    <w:rPr>
                      <w:rFonts w:ascii="Arial" w:eastAsia="Times New Roman" w:hAnsi="Arial" w:cs="Arial"/>
                      <w:i/>
                      <w:iCs/>
                      <w:color w:val="00568B"/>
                      <w:sz w:val="17"/>
                      <w:szCs w:val="17"/>
                      <w:lang w:eastAsia="fr-FR"/>
                    </w:rPr>
                    <w:t>Copyright © *2019* *SMPS*, Tous droits réservés.</w:t>
                  </w:r>
                  <w:r w:rsidRPr="00550D44">
                    <w:rPr>
                      <w:rFonts w:ascii="Arial" w:eastAsia="Times New Roman" w:hAnsi="Arial" w:cs="Arial"/>
                      <w:color w:val="00568B"/>
                      <w:sz w:val="17"/>
                      <w:szCs w:val="17"/>
                      <w:lang w:eastAsia="fr-FR"/>
                    </w:rPr>
                    <w:br/>
                  </w:r>
                  <w:r w:rsidRPr="00550D44">
                    <w:rPr>
                      <w:rFonts w:ascii="Arial" w:eastAsia="Times New Roman" w:hAnsi="Arial" w:cs="Arial"/>
                      <w:color w:val="00568B"/>
                      <w:sz w:val="17"/>
                      <w:szCs w:val="17"/>
                      <w:lang w:eastAsia="fr-FR"/>
                    </w:rPr>
                    <w:br/>
                  </w:r>
                  <w:r w:rsidRPr="00550D44">
                    <w:rPr>
                      <w:rFonts w:ascii="Arial" w:eastAsia="Times New Roman" w:hAnsi="Arial" w:cs="Arial"/>
                      <w:b/>
                      <w:bCs/>
                      <w:color w:val="00568B"/>
                      <w:sz w:val="17"/>
                      <w:szCs w:val="17"/>
                      <w:lang w:eastAsia="fr-FR"/>
                    </w:rPr>
                    <w:t xml:space="preserve">Retrouvez nous </w:t>
                  </w:r>
                  <w:proofErr w:type="gramStart"/>
                  <w:r w:rsidRPr="00550D44">
                    <w:rPr>
                      <w:rFonts w:ascii="Arial" w:eastAsia="Times New Roman" w:hAnsi="Arial" w:cs="Arial"/>
                      <w:b/>
                      <w:bCs/>
                      <w:color w:val="00568B"/>
                      <w:sz w:val="17"/>
                      <w:szCs w:val="17"/>
                      <w:lang w:eastAsia="fr-FR"/>
                    </w:rPr>
                    <w:t>:</w:t>
                  </w:r>
                  <w:proofErr w:type="gramEnd"/>
                  <w:r w:rsidRPr="00550D44">
                    <w:rPr>
                      <w:rFonts w:ascii="Arial" w:eastAsia="Times New Roman" w:hAnsi="Arial" w:cs="Arial"/>
                      <w:color w:val="00568B"/>
                      <w:sz w:val="17"/>
                      <w:szCs w:val="17"/>
                      <w:lang w:eastAsia="fr-FR"/>
                    </w:rPr>
                    <w:br/>
                  </w:r>
                  <w:hyperlink r:id="rId10" w:tgtFrame="_blank" w:history="1">
                    <w:r w:rsidRPr="00550D44">
                      <w:rPr>
                        <w:rFonts w:ascii="Arial" w:eastAsia="Times New Roman" w:hAnsi="Arial" w:cs="Arial"/>
                        <w:b/>
                        <w:bCs/>
                        <w:color w:val="FF5E00"/>
                        <w:sz w:val="17"/>
                        <w:szCs w:val="17"/>
                        <w:u w:val="single"/>
                        <w:lang w:eastAsia="fr-FR"/>
                      </w:rPr>
                      <w:t>http://www.smpsante.fr</w:t>
                    </w:r>
                  </w:hyperlink>
                  <w:r w:rsidRPr="00550D44">
                    <w:rPr>
                      <w:rFonts w:ascii="Arial" w:eastAsia="Times New Roman" w:hAnsi="Arial" w:cs="Arial"/>
                      <w:color w:val="00568B"/>
                      <w:sz w:val="17"/>
                      <w:szCs w:val="17"/>
                      <w:lang w:eastAsia="fr-FR"/>
                    </w:rPr>
                    <w:br/>
                    <w:t xml:space="preserve">  </w:t>
                  </w:r>
                </w:p>
              </w:tc>
            </w:tr>
            <w:tr w:rsidR="00550D44" w:rsidRPr="00550D44">
              <w:trPr>
                <w:tblCellSpacing w:w="0" w:type="dxa"/>
                <w:jc w:val="center"/>
              </w:trPr>
              <w:tc>
                <w:tcPr>
                  <w:tcW w:w="0" w:type="auto"/>
                  <w:tcMar>
                    <w:top w:w="300" w:type="dxa"/>
                    <w:left w:w="0" w:type="dxa"/>
                    <w:bottom w:w="300" w:type="dxa"/>
                    <w:right w:w="0" w:type="dxa"/>
                  </w:tcMar>
                  <w:hideMark/>
                </w:tcPr>
                <w:p w:rsidR="00550D44" w:rsidRPr="00550D44" w:rsidRDefault="00550D44" w:rsidP="00550D44">
                  <w:pPr>
                    <w:spacing w:after="0" w:line="360" w:lineRule="auto"/>
                    <w:rPr>
                      <w:rFonts w:ascii="Arial" w:eastAsia="Times New Roman" w:hAnsi="Arial" w:cs="Arial"/>
                      <w:color w:val="202020"/>
                      <w:sz w:val="15"/>
                      <w:szCs w:val="15"/>
                      <w:lang w:eastAsia="fr-FR"/>
                    </w:rPr>
                  </w:pPr>
                  <w:hyperlink r:id="rId11" w:tgtFrame="_blank" w:history="1">
                    <w:r w:rsidRPr="00550D44">
                      <w:rPr>
                        <w:rFonts w:ascii="Arial" w:eastAsia="Times New Roman" w:hAnsi="Arial" w:cs="Arial"/>
                        <w:b/>
                        <w:bCs/>
                        <w:color w:val="00568B"/>
                        <w:sz w:val="15"/>
                        <w:szCs w:val="15"/>
                        <w:u w:val="single"/>
                        <w:lang w:eastAsia="fr-FR"/>
                      </w:rPr>
                      <w:t>S</w:t>
                    </w:r>
                  </w:hyperlink>
                  <w:hyperlink r:id="rId12" w:tgtFrame="_blank" w:history="1">
                    <w:r w:rsidRPr="00550D44">
                      <w:rPr>
                        <w:rFonts w:ascii="Arial" w:eastAsia="Times New Roman" w:hAnsi="Arial" w:cs="Arial"/>
                        <w:b/>
                        <w:bCs/>
                        <w:color w:val="00568B"/>
                        <w:sz w:val="15"/>
                        <w:szCs w:val="15"/>
                        <w:u w:val="single"/>
                        <w:lang w:eastAsia="fr-FR"/>
                      </w:rPr>
                      <w:t>e désinscrire de cette liste </w:t>
                    </w:r>
                  </w:hyperlink>
                  <w:r w:rsidRPr="00550D44">
                    <w:rPr>
                      <w:rFonts w:ascii="Arial" w:eastAsia="Times New Roman" w:hAnsi="Arial" w:cs="Arial"/>
                      <w:color w:val="00568B"/>
                      <w:sz w:val="15"/>
                      <w:szCs w:val="15"/>
                      <w:lang w:eastAsia="fr-FR"/>
                    </w:rPr>
                    <w:t xml:space="preserve">   </w:t>
                  </w:r>
                  <w:hyperlink r:id="rId13" w:tgtFrame="_blank" w:history="1">
                    <w:r w:rsidRPr="00550D44">
                      <w:rPr>
                        <w:rFonts w:ascii="Arial" w:eastAsia="Times New Roman" w:hAnsi="Arial" w:cs="Arial"/>
                        <w:b/>
                        <w:bCs/>
                        <w:color w:val="00568B"/>
                        <w:sz w:val="15"/>
                        <w:szCs w:val="15"/>
                        <w:u w:val="single"/>
                        <w:lang w:eastAsia="fr-FR"/>
                      </w:rPr>
                      <w:t>M</w:t>
                    </w:r>
                  </w:hyperlink>
                  <w:hyperlink r:id="rId14" w:tgtFrame="_blank" w:history="1">
                    <w:r w:rsidRPr="00550D44">
                      <w:rPr>
                        <w:rFonts w:ascii="Arial" w:eastAsia="Times New Roman" w:hAnsi="Arial" w:cs="Arial"/>
                        <w:b/>
                        <w:bCs/>
                        <w:color w:val="00568B"/>
                        <w:sz w:val="15"/>
                        <w:szCs w:val="15"/>
                        <w:u w:val="single"/>
                        <w:lang w:eastAsia="fr-FR"/>
                      </w:rPr>
                      <w:t>odifier vos préférences </w:t>
                    </w:r>
                  </w:hyperlink>
                </w:p>
              </w:tc>
            </w:tr>
            <w:tr w:rsidR="00550D44" w:rsidRPr="00550D44">
              <w:trPr>
                <w:tblCellSpacing w:w="0" w:type="dxa"/>
                <w:jc w:val="center"/>
              </w:trPr>
              <w:tc>
                <w:tcPr>
                  <w:tcW w:w="0" w:type="auto"/>
                  <w:tcMar>
                    <w:top w:w="300" w:type="dxa"/>
                    <w:left w:w="0" w:type="dxa"/>
                    <w:bottom w:w="300" w:type="dxa"/>
                    <w:right w:w="0" w:type="dxa"/>
                  </w:tcMar>
                  <w:hideMark/>
                </w:tcPr>
                <w:p w:rsidR="00550D44" w:rsidRPr="00550D44" w:rsidRDefault="00550D44" w:rsidP="00550D44">
                  <w:pPr>
                    <w:spacing w:after="0" w:line="360" w:lineRule="auto"/>
                    <w:rPr>
                      <w:rFonts w:ascii="Arial" w:eastAsia="Times New Roman" w:hAnsi="Arial" w:cs="Arial"/>
                      <w:color w:val="202020"/>
                      <w:sz w:val="15"/>
                      <w:szCs w:val="15"/>
                      <w:lang w:eastAsia="fr-FR"/>
                    </w:rPr>
                  </w:pPr>
                  <w:hyperlink r:id="rId15" w:tgtFrame="_blank" w:history="1">
                    <w:r w:rsidRPr="00550D44">
                      <w:rPr>
                        <w:rFonts w:ascii="Arial" w:eastAsia="Times New Roman" w:hAnsi="Arial" w:cs="Arial"/>
                        <w:b/>
                        <w:bCs/>
                        <w:color w:val="00568B"/>
                        <w:sz w:val="15"/>
                        <w:szCs w:val="15"/>
                        <w:u w:val="single"/>
                        <w:lang w:eastAsia="fr-FR"/>
                      </w:rPr>
                      <w:t>Partager cette newsletter</w:t>
                    </w:r>
                  </w:hyperlink>
                </w:p>
              </w:tc>
            </w:tr>
          </w:tbl>
          <w:p w:rsidR="00550D44" w:rsidRPr="00550D44" w:rsidRDefault="00550D44" w:rsidP="00550D44">
            <w:pPr>
              <w:spacing w:after="0" w:line="240" w:lineRule="auto"/>
              <w:rPr>
                <w:rFonts w:ascii="Times New Roman" w:eastAsia="Times New Roman" w:hAnsi="Times New Roman" w:cs="Times New Roman"/>
                <w:sz w:val="24"/>
                <w:szCs w:val="24"/>
                <w:lang w:eastAsia="fr-FR"/>
              </w:rPr>
            </w:pPr>
          </w:p>
        </w:tc>
      </w:tr>
    </w:tbl>
    <w:p w:rsidR="00550D44" w:rsidRDefault="00550D44" w:rsidP="00550D44"/>
    <w:bookmarkEnd w:id="0"/>
    <w:p w:rsidR="00550D44" w:rsidRDefault="00550D44" w:rsidP="00550D44"/>
    <w:sectPr w:rsidR="00550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44"/>
    <w:rsid w:val="00550D44"/>
    <w:rsid w:val="006B6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50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D4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50D44"/>
    <w:rPr>
      <w:color w:val="0000FF"/>
      <w:u w:val="single"/>
    </w:rPr>
  </w:style>
  <w:style w:type="character" w:styleId="lev">
    <w:name w:val="Strong"/>
    <w:basedOn w:val="Policepardfaut"/>
    <w:uiPriority w:val="22"/>
    <w:qFormat/>
    <w:rsid w:val="00550D44"/>
    <w:rPr>
      <w:b/>
      <w:bCs/>
    </w:rPr>
  </w:style>
  <w:style w:type="character" w:styleId="Accentuation">
    <w:name w:val="Emphasis"/>
    <w:basedOn w:val="Policepardfaut"/>
    <w:uiPriority w:val="20"/>
    <w:qFormat/>
    <w:rsid w:val="00550D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50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D4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50D44"/>
    <w:rPr>
      <w:color w:val="0000FF"/>
      <w:u w:val="single"/>
    </w:rPr>
  </w:style>
  <w:style w:type="character" w:styleId="lev">
    <w:name w:val="Strong"/>
    <w:basedOn w:val="Policepardfaut"/>
    <w:uiPriority w:val="22"/>
    <w:qFormat/>
    <w:rsid w:val="00550D44"/>
    <w:rPr>
      <w:b/>
      <w:bCs/>
    </w:rPr>
  </w:style>
  <w:style w:type="character" w:styleId="Accentuation">
    <w:name w:val="Emphasis"/>
    <w:basedOn w:val="Policepardfaut"/>
    <w:uiPriority w:val="20"/>
    <w:qFormat/>
    <w:rsid w:val="00550D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45631">
      <w:bodyDiv w:val="1"/>
      <w:marLeft w:val="0"/>
      <w:marRight w:val="0"/>
      <w:marTop w:val="0"/>
      <w:marBottom w:val="0"/>
      <w:divBdr>
        <w:top w:val="none" w:sz="0" w:space="0" w:color="auto"/>
        <w:left w:val="none" w:sz="0" w:space="0" w:color="auto"/>
        <w:bottom w:val="none" w:sz="0" w:space="0" w:color="auto"/>
        <w:right w:val="none" w:sz="0" w:space="0" w:color="auto"/>
      </w:divBdr>
    </w:div>
    <w:div w:id="17119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psante.us7.list-manage.com/track/click?u=711229b4f1226a4c36a5a0b6d&amp;id=ca4c2cffec&amp;e=b0e4c3c4dc" TargetMode="External"/><Relationship Id="rId13" Type="http://schemas.openxmlformats.org/officeDocument/2006/relationships/hyperlink" Target="https://smpsante.us7.list-manage.com/profile?u=711229b4f1226a4c36a5a0b6d&amp;id=27513e067d&amp;e=b0e4c3c4dc" TargetMode="External"/><Relationship Id="rId3" Type="http://schemas.openxmlformats.org/officeDocument/2006/relationships/settings" Target="settings.xml"/><Relationship Id="rId7" Type="http://schemas.openxmlformats.org/officeDocument/2006/relationships/hyperlink" Target="https://smpsante.us7.list-manage.com/track/click?u=711229b4f1226a4c36a5a0b6d&amp;id=7e781f1325&amp;e=b0e4c3c4dc" TargetMode="External"/><Relationship Id="rId12" Type="http://schemas.openxmlformats.org/officeDocument/2006/relationships/hyperlink" Target="https://smpsante.us7.list-manage.com/unsubscribe?u=711229b4f1226a4c36a5a0b6d&amp;id=27513e067d&amp;e=b0e4c3c4dc&amp;c=5324a776f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ilchi.mp/smpsante.fr/statut-des-ingnieurs-hospitaliers-le-smps-demande-des-rponses?e=b0e4c3c4dc" TargetMode="External"/><Relationship Id="rId11" Type="http://schemas.openxmlformats.org/officeDocument/2006/relationships/hyperlink" Target="https://smpsante.us7.list-manage.com/unsubscribe?u=711229b4f1226a4c36a5a0b6d&amp;id=27513e067d&amp;e=b0e4c3c4dc&amp;c=5324a776f1" TargetMode="External"/><Relationship Id="rId5" Type="http://schemas.openxmlformats.org/officeDocument/2006/relationships/hyperlink" Target="mailto:contact@smpsante.fr" TargetMode="External"/><Relationship Id="rId15" Type="http://schemas.openxmlformats.org/officeDocument/2006/relationships/hyperlink" Target="http://us7.forward-to-friend.com/forward?u=711229b4f1226a4c36a5a0b6d&amp;id=5324a776f1&amp;e=b0e4c3c4dc" TargetMode="External"/><Relationship Id="rId10" Type="http://schemas.openxmlformats.org/officeDocument/2006/relationships/hyperlink" Target="https://smpsante.us7.list-manage.com/track/click?u=711229b4f1226a4c36a5a0b6d&amp;id=7ceb2b5f26&amp;e=b0e4c3c4dc" TargetMode="External"/><Relationship Id="rId4" Type="http://schemas.openxmlformats.org/officeDocument/2006/relationships/webSettings" Target="webSettings.xml"/><Relationship Id="rId9" Type="http://schemas.openxmlformats.org/officeDocument/2006/relationships/hyperlink" Target="mailto:contact@smpsante.fr" TargetMode="External"/><Relationship Id="rId14" Type="http://schemas.openxmlformats.org/officeDocument/2006/relationships/hyperlink" Target="https://smpsante.us7.list-manage.com/profile?u=711229b4f1226a4c36a5a0b6d&amp;id=27513e067d&amp;e=b0e4c3c4d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cp:lastPrinted>2019-06-04T13:37:00Z</cp:lastPrinted>
  <dcterms:created xsi:type="dcterms:W3CDTF">2019-06-04T13:31:00Z</dcterms:created>
  <dcterms:modified xsi:type="dcterms:W3CDTF">2019-06-04T13:39:00Z</dcterms:modified>
</cp:coreProperties>
</file>